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11" w:rsidRPr="00186A11" w:rsidRDefault="00186A11" w:rsidP="00AD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</w:pPr>
      <w:r w:rsidRPr="00186A11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>1 Peter 1:3-5, (</w:t>
      </w:r>
      <w:r w:rsidR="00BA04D1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>NKJV</w:t>
      </w:r>
      <w:r w:rsidRPr="00186A11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 xml:space="preserve">), </w:t>
      </w:r>
      <w:r w:rsidR="00AD3CA0" w:rsidRPr="00AD3CA0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</w:rPr>
        <w:t>emphasis mine,</w:t>
      </w:r>
      <w:r w:rsidR="00AD3CA0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 xml:space="preserve"> </w:t>
      </w:r>
      <w:r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perscript"/>
        </w:rPr>
        <w:t>"</w:t>
      </w:r>
      <w:r w:rsidR="00BA04D1">
        <w:rPr>
          <w:rStyle w:val="text"/>
        </w:rPr>
        <w:t xml:space="preserve">Blessed </w:t>
      </w:r>
      <w:r w:rsidR="00BA04D1">
        <w:rPr>
          <w:rStyle w:val="text"/>
          <w:i/>
          <w:iCs/>
        </w:rPr>
        <w:t>be</w:t>
      </w:r>
      <w:r w:rsidR="00BA04D1">
        <w:rPr>
          <w:rStyle w:val="text"/>
        </w:rPr>
        <w:t xml:space="preserve"> the God and Father of our Lord Jesus Christ, who according to His abundant mercy </w:t>
      </w:r>
      <w:r w:rsidR="00BA04D1" w:rsidRPr="00BA04D1">
        <w:rPr>
          <w:rStyle w:val="text"/>
          <w:rFonts w:ascii="Times New Roman" w:hAnsi="Times New Roman" w:cs="Times New Roman"/>
          <w:b/>
          <w:sz w:val="24"/>
          <w:szCs w:val="24"/>
        </w:rPr>
        <w:t>has begotten us again to a living hope</w:t>
      </w:r>
      <w:r w:rsidR="00BA04D1">
        <w:rPr>
          <w:rStyle w:val="text"/>
        </w:rPr>
        <w:t xml:space="preserve"> through the resurrection of Jesus Christ from the dead, </w:t>
      </w:r>
      <w:r w:rsidR="00BA04D1">
        <w:rPr>
          <w:rStyle w:val="text"/>
          <w:vertAlign w:val="superscript"/>
        </w:rPr>
        <w:t>4 </w:t>
      </w:r>
      <w:r w:rsidR="00BA04D1">
        <w:rPr>
          <w:rStyle w:val="text"/>
        </w:rPr>
        <w:t xml:space="preserve">to </w:t>
      </w:r>
      <w:r w:rsidR="00BA04D1" w:rsidRPr="00BA04D1">
        <w:rPr>
          <w:rStyle w:val="text"/>
          <w:rFonts w:ascii="Times New Roman" w:hAnsi="Times New Roman" w:cs="Times New Roman"/>
          <w:b/>
          <w:sz w:val="24"/>
          <w:szCs w:val="24"/>
        </w:rPr>
        <w:t>an inheritance incorruptible and undefiled</w:t>
      </w:r>
      <w:r w:rsidR="00BA04D1">
        <w:rPr>
          <w:rStyle w:val="text"/>
        </w:rPr>
        <w:t xml:space="preserve"> and that does not fade away, </w:t>
      </w:r>
      <w:r w:rsidR="00BA04D1" w:rsidRPr="00BA04D1">
        <w:rPr>
          <w:rStyle w:val="text"/>
          <w:rFonts w:ascii="Times New Roman" w:hAnsi="Times New Roman" w:cs="Times New Roman"/>
          <w:b/>
          <w:sz w:val="24"/>
          <w:szCs w:val="24"/>
        </w:rPr>
        <w:t>reserved in heaven for you</w:t>
      </w:r>
      <w:r w:rsidR="00BA04D1">
        <w:rPr>
          <w:rStyle w:val="text"/>
        </w:rPr>
        <w:t xml:space="preserve">, </w:t>
      </w:r>
      <w:r w:rsidR="00BA04D1">
        <w:rPr>
          <w:rStyle w:val="text"/>
          <w:vertAlign w:val="superscript"/>
        </w:rPr>
        <w:t>5 </w:t>
      </w:r>
      <w:r w:rsidR="00BA04D1">
        <w:rPr>
          <w:rStyle w:val="text"/>
        </w:rPr>
        <w:t xml:space="preserve">who are </w:t>
      </w:r>
      <w:r w:rsidR="00BA04D1" w:rsidRPr="00BA04D1">
        <w:rPr>
          <w:rStyle w:val="text"/>
          <w:rFonts w:ascii="Times New Roman" w:hAnsi="Times New Roman" w:cs="Times New Roman"/>
          <w:b/>
          <w:sz w:val="24"/>
          <w:szCs w:val="24"/>
        </w:rPr>
        <w:t>kept by the power of God</w:t>
      </w:r>
      <w:r w:rsidR="00BA04D1">
        <w:rPr>
          <w:rStyle w:val="text"/>
        </w:rPr>
        <w:t xml:space="preserve"> through faith for salvation ready to be revealed in the last time</w:t>
      </w:r>
      <w:r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"</w:t>
      </w:r>
      <w:r w:rsidRPr="00186A11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 xml:space="preserve"> </w:t>
      </w:r>
    </w:p>
    <w:p w:rsidR="00D1630C" w:rsidRDefault="00BA04D1" w:rsidP="0018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 w:rsidRPr="003C4A33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FF"/>
        </w:rPr>
        <w:t>According to</w:t>
      </w:r>
      <w:r w:rsidR="00186A11" w:rsidRPr="003C4A33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FF"/>
        </w:rPr>
        <w:t xml:space="preserve"> HIS </w:t>
      </w:r>
      <w:r w:rsidRPr="003C4A33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FF"/>
        </w:rPr>
        <w:t>abundant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48"/>
          <w:szCs w:val="48"/>
          <w:shd w:val="clear" w:color="auto" w:fill="FFBFFF"/>
        </w:rPr>
        <w:t xml:space="preserve"> </w:t>
      </w:r>
      <w:r w:rsidR="00186A11" w:rsidRPr="00186A11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  <w:shd w:val="clear" w:color="auto" w:fill="FFBFFF"/>
        </w:rPr>
        <w:t>M</w:t>
      </w:r>
      <w:r w:rsidR="00186A11" w:rsidRPr="00186A11">
        <w:rPr>
          <w:rFonts w:ascii="Arial" w:eastAsia="Times New Roman" w:hAnsi="Arial" w:cs="Arial"/>
          <w:color w:val="000000"/>
          <w:sz w:val="36"/>
          <w:szCs w:val="36"/>
          <w:shd w:val="clear" w:color="auto" w:fill="FFBFFF"/>
        </w:rPr>
        <w:t>e</w:t>
      </w:r>
      <w:r w:rsidR="00186A11" w:rsidRPr="00186A11">
        <w:rPr>
          <w:rFonts w:ascii="Lucida Console" w:eastAsia="Times New Roman" w:hAnsi="Lucida Console" w:cs="Times New Roman"/>
          <w:b/>
          <w:bCs/>
          <w:i/>
          <w:iCs/>
          <w:color w:val="000000"/>
          <w:sz w:val="24"/>
          <w:szCs w:val="24"/>
          <w:shd w:val="clear" w:color="auto" w:fill="FFBFFF"/>
        </w:rPr>
        <w:t>r</w:t>
      </w:r>
      <w:r w:rsidR="00186A11" w:rsidRPr="00186A11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  <w:shd w:val="clear" w:color="auto" w:fill="FFBFFF"/>
        </w:rPr>
        <w:t>c</w:t>
      </w:r>
      <w:r w:rsidR="00186A11" w:rsidRPr="00186A11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  <w:t>y...</w:t>
      </w:r>
      <w:r w:rsidR="00186A11" w:rsidRPr="00186A11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Jesus has begotten us again:</w:t>
      </w:r>
    </w:p>
    <w:p w:rsidR="00D1630C" w:rsidRDefault="00186A11" w:rsidP="00D1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1.</w:t>
      </w:r>
      <w:r w:rsidR="00D16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</w:t>
      </w:r>
      <w:r w:rsidR="00BA0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To a living hope,</w:t>
      </w:r>
      <w:r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</w:t>
      </w:r>
    </w:p>
    <w:p w:rsidR="00D1630C" w:rsidRDefault="00BA04D1" w:rsidP="00D1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2. To </w:t>
      </w:r>
      <w:r w:rsidR="00186A11"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an inheritance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incorruptible and undefiled,</w:t>
      </w:r>
    </w:p>
    <w:p w:rsidR="00D1630C" w:rsidRDefault="00D1630C" w:rsidP="00D1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3. </w:t>
      </w:r>
      <w:r w:rsidR="00BA0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To a reservation in </w:t>
      </w:r>
      <w:r w:rsidR="00186A11" w:rsidRPr="00186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heaven for you (and me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!)</w:t>
      </w:r>
      <w:r w:rsidR="00BA0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, </w:t>
      </w:r>
      <w:r w:rsidR="00BA04D1" w:rsidRPr="003C4A33">
        <w:rPr>
          <w:rFonts w:ascii="Blackadder ITC" w:eastAsia="Times New Roman" w:hAnsi="Blackadder ITC" w:cs="Times New Roman"/>
          <w:b/>
          <w:bCs/>
          <w:i/>
          <w:iCs/>
          <w:color w:val="000000"/>
          <w:sz w:val="32"/>
          <w:szCs w:val="32"/>
          <w:shd w:val="clear" w:color="auto" w:fill="FF99FF"/>
        </w:rPr>
        <w:t>and</w:t>
      </w:r>
      <w:r w:rsidRPr="003C4A33">
        <w:rPr>
          <w:rFonts w:ascii="Blackadder ITC" w:eastAsia="Times New Roman" w:hAnsi="Blackadder ITC" w:cs="Times New Roman"/>
          <w:b/>
          <w:bCs/>
          <w:i/>
          <w:iCs/>
          <w:color w:val="000000"/>
          <w:sz w:val="32"/>
          <w:szCs w:val="32"/>
          <w:shd w:val="clear" w:color="auto" w:fill="FF99FF"/>
        </w:rPr>
        <w:t xml:space="preserve"> </w:t>
      </w:r>
    </w:p>
    <w:p w:rsidR="00D1630C" w:rsidRDefault="00D1630C" w:rsidP="00D1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4. </w:t>
      </w:r>
      <w:r w:rsidR="00BA0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God’s power</w:t>
      </w:r>
      <w:r w:rsidR="00BA0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</w:t>
      </w:r>
    </w:p>
    <w:p w:rsidR="00DE0C8E" w:rsidRDefault="00DE0C8E" w:rsidP="00D1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</w:p>
    <w:p w:rsidR="00DE0C8E" w:rsidRPr="003C4A33" w:rsidRDefault="00DE0C8E" w:rsidP="00DE0C8E">
      <w:pPr>
        <w:jc w:val="center"/>
        <w:rPr>
          <w:rFonts w:ascii="Inkpen2 Script" w:hAnsi="Inkpen2 Script" w:cs="Aharoni"/>
          <w:color w:val="660066"/>
          <w:sz w:val="28"/>
          <w:szCs w:val="28"/>
        </w:rPr>
      </w:pPr>
      <w:r w:rsidRPr="003C4A33">
        <w:rPr>
          <w:rFonts w:ascii="Inkpen2 Script" w:hAnsi="Inkpen2 Script" w:cs="Aharoni"/>
          <w:color w:val="660066"/>
          <w:sz w:val="28"/>
          <w:szCs w:val="28"/>
        </w:rPr>
        <w:t xml:space="preserve">Can you </w:t>
      </w:r>
      <w:r w:rsidR="003C4A33">
        <w:rPr>
          <w:rFonts w:ascii="Inkpen2 Script" w:hAnsi="Inkpen2 Script" w:cs="Aharoni"/>
          <w:color w:val="660066"/>
          <w:sz w:val="28"/>
          <w:szCs w:val="28"/>
        </w:rPr>
        <w:t>echo</w:t>
      </w:r>
      <w:r w:rsidRPr="003C4A33">
        <w:rPr>
          <w:rFonts w:ascii="Inkpen2 Script" w:hAnsi="Inkpen2 Script" w:cs="Aharoni"/>
          <w:color w:val="660066"/>
          <w:sz w:val="28"/>
          <w:szCs w:val="28"/>
        </w:rPr>
        <w:t>, “SENSATIONAL, INCONCEIVABLE, INCREDIBLE, UNBELIEVABLE, EXCEPTIONAL, UNTHINKABLE AND REMARKABLE!?!”</w:t>
      </w:r>
      <w:r w:rsidR="0013026C">
        <w:rPr>
          <w:rFonts w:ascii="Inkpen2 Script" w:hAnsi="Inkpen2 Script" w:cs="Aharoni"/>
          <w:color w:val="660066"/>
          <w:sz w:val="28"/>
          <w:szCs w:val="28"/>
        </w:rPr>
        <w:t xml:space="preserve"> </w:t>
      </w:r>
      <w:r w:rsidR="0013026C" w:rsidRPr="0013026C">
        <w:rPr>
          <w:rFonts w:ascii="Inkpen2 Script" w:hAnsi="Inkpen2 Script" w:cs="Aharoni"/>
          <w:color w:val="000000" w:themeColor="text1"/>
        </w:rPr>
        <w:t>(NOT THAT I EVER INDULGE IN CIRCUMLOCUTION!)</w:t>
      </w:r>
    </w:p>
    <w:p w:rsidR="00DE0C8E" w:rsidRPr="00AD3CA0" w:rsidRDefault="0013026C" w:rsidP="00AD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Here’s your ‘cynosure’ for today--</w:t>
      </w:r>
      <w:r w:rsidR="00BA04D1" w:rsidRPr="00BA04D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 xml:space="preserve"> shout, scream, shriek, screech, and squeal</w:t>
      </w:r>
      <w:r w:rsidR="00DE0C8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!!</w:t>
      </w:r>
    </w:p>
    <w:p w:rsidR="00186A11" w:rsidRPr="00BA04D1" w:rsidRDefault="00186A11" w:rsidP="00186A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C0000"/>
        </w:rPr>
      </w:pPr>
      <w:r w:rsidRPr="00BA04D1">
        <w:rPr>
          <w:rFonts w:ascii="Tahoma" w:eastAsia="Times New Roman" w:hAnsi="Tahoma" w:cs="Tahoma"/>
          <w:b/>
          <w:bCs/>
          <w:iCs/>
          <w:color w:val="CC0000"/>
        </w:rPr>
        <w:t>Praise God for a Living Hope!</w:t>
      </w:r>
      <w:r w:rsidRPr="00BA04D1">
        <w:rPr>
          <w:rFonts w:ascii="Tahoma" w:eastAsia="Times New Roman" w:hAnsi="Tahoma" w:cs="Tahoma"/>
          <w:color w:val="CC0000"/>
        </w:rPr>
        <w:t xml:space="preserve"> Peter reminds us today, this "</w:t>
      </w:r>
      <w:r w:rsidR="0013026C">
        <w:rPr>
          <w:rFonts w:ascii="Tahoma" w:eastAsia="Times New Roman" w:hAnsi="Tahoma" w:cs="Tahoma"/>
          <w:b/>
          <w:bCs/>
          <w:iCs/>
          <w:color w:val="CC0000"/>
        </w:rPr>
        <w:t>This is Your Living Hope” Thurs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</w:rPr>
        <w:t>day,</w:t>
      </w:r>
      <w:r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to praise our risen Lord and King who lives forever! 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As the heart-breaking shadow of Calvary’s lonely hill </w:t>
      </w:r>
      <w:r w:rsid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hung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over Jerusalem’s </w:t>
      </w:r>
      <w:r w:rsid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drama</w:t>
      </w:r>
      <w:r w:rsidR="003C4A33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that </w:t>
      </w:r>
      <w:r w:rsidR="0013026C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time-shifting</w:t>
      </w:r>
      <w:r w:rsidR="003C4A33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afternoon on Golgotha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, the dawning of His </w:t>
      </w:r>
      <w:r w:rsidR="00885D79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“rising again”</w:t>
      </w:r>
      <w:r w:rsid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shone on a tomb which stood eerily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empty. </w:t>
      </w:r>
      <w:r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BFFF"/>
        </w:rPr>
        <w:t>M</w:t>
      </w:r>
      <w:r w:rsidRPr="00BA04D1">
        <w:rPr>
          <w:rFonts w:ascii="Tahoma" w:eastAsia="Times New Roman" w:hAnsi="Tahoma" w:cs="Tahoma"/>
          <w:color w:val="CC0000"/>
          <w:shd w:val="clear" w:color="auto" w:fill="FFBFFF"/>
        </w:rPr>
        <w:t>e</w:t>
      </w:r>
      <w:r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BFFF"/>
        </w:rPr>
        <w:t>rcy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BFFF"/>
        </w:rPr>
        <w:t xml:space="preserve"> 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arose</w:t>
      </w:r>
      <w:r w:rsidR="00BA04D1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that first Resurrection</w:t>
      </w:r>
      <w:r w:rsidR="00885D79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morning</w:t>
      </w:r>
      <w:r w:rsidR="003C4A33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, </w:t>
      </w:r>
      <w:r w:rsidR="00BA04D1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almost two thousand years ago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, and we are</w:t>
      </w:r>
      <w:r w:rsidR="00BA04D1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 </w:t>
      </w:r>
      <w:r w:rsid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indubitably, indisputably, </w:t>
      </w:r>
      <w:r w:rsidR="003C4A33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 xml:space="preserve">irrefutably, incontrovertibly, incontestably, and </w:t>
      </w:r>
      <w:r w:rsidR="00DE0C8E" w:rsidRPr="00BA04D1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eternally grateful</w:t>
      </w:r>
      <w:r w:rsidR="003C4A33">
        <w:rPr>
          <w:rFonts w:ascii="Tahoma" w:eastAsia="Times New Roman" w:hAnsi="Tahoma" w:cs="Tahoma"/>
          <w:b/>
          <w:bCs/>
          <w:iCs/>
          <w:color w:val="CC0000"/>
          <w:shd w:val="clear" w:color="auto" w:fill="FFFFFF"/>
        </w:rPr>
        <w:t>.  He arose, and He lives still!</w:t>
      </w:r>
    </w:p>
    <w:p w:rsidR="00186A11" w:rsidRPr="00186A11" w:rsidRDefault="00186A11" w:rsidP="00186A1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186A11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  <w:t>It is always,</w:t>
      </w:r>
    </w:p>
    <w:p w:rsidR="00186A11" w:rsidRPr="00186A11" w:rsidRDefault="00186A11" w:rsidP="00186A1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186A11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  <w:t>Because of Him,</w:t>
      </w:r>
    </w:p>
    <w:p w:rsidR="00885D79" w:rsidRDefault="00885D79" w:rsidP="00186A1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</w:pPr>
      <w:r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  <w:t>l</w:t>
      </w:r>
      <w:r w:rsidR="00186A11" w:rsidRPr="00186A11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shd w:val="clear" w:color="auto" w:fill="FFBFFF"/>
        </w:rPr>
        <w:t>indi</w:t>
      </w:r>
    </w:p>
    <w:p w:rsidR="00186A11" w:rsidRDefault="00186A11" w:rsidP="00186A1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shd w:val="clear" w:color="auto" w:fill="FFFFFF"/>
        </w:rPr>
      </w:pPr>
      <w:r w:rsidRPr="00186A11">
        <w:rPr>
          <w:rFonts w:ascii="Bookman Old Style" w:eastAsia="Times New Roman" w:hAnsi="Bookman Old Style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E0C8E" w:rsidRPr="00DE0C8E" w:rsidRDefault="00DE0C8E" w:rsidP="0088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C00000"/>
          <w:sz w:val="20"/>
          <w:szCs w:val="20"/>
        </w:rPr>
      </w:pPr>
      <w:r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Dear Heavenly God, what </w:t>
      </w:r>
      <w:r w:rsidR="00885D79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optimism </w:t>
      </w:r>
      <w:r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You give us in the person of Your resurrected Son!  Thank You for hope, inheritance, heaven, and power. Let us spend today </w:t>
      </w:r>
      <w:r w:rsidR="00885D79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>in Your will, following Your lead, showing Your mercy to our fellows, and striving to help the hurting.  Praise You for Your protection.  Remind me of the promise</w:t>
      </w:r>
      <w:r w:rsidR="00BA04D1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>s in Your Word</w:t>
      </w:r>
      <w:r w:rsidR="00885D79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, and prod me toward a “real witness” for You.  </w:t>
      </w:r>
      <w:r w:rsidR="00BA04D1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Let me study </w:t>
      </w:r>
      <w:r w:rsidR="003C4A33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>in the</w:t>
      </w:r>
      <w:r w:rsidR="00BA04D1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 “deep meat” of the holy </w:t>
      </w:r>
      <w:r w:rsidR="003C4A33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>scripture. Forgive</w:t>
      </w:r>
      <w:r w:rsidR="00BA04D1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 my reluctance and resistance </w:t>
      </w:r>
      <w:r w:rsidR="003C4A33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>to Your</w:t>
      </w:r>
      <w:r w:rsidR="00BA04D1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 high calling.  Heal my friends struggling with sin and addiction. </w:t>
      </w:r>
      <w:r w:rsidR="00885D79">
        <w:rPr>
          <w:rFonts w:ascii="Bookman Old Style" w:eastAsia="Times New Roman" w:hAnsi="Bookman Old Style" w:cs="Times New Roman"/>
          <w:color w:val="C00000"/>
          <w:sz w:val="20"/>
          <w:szCs w:val="20"/>
          <w:shd w:val="clear" w:color="auto" w:fill="FFFFFF"/>
        </w:rPr>
        <w:t xml:space="preserve"> I love You and thank You!  In Jesus’ name, Amen.</w:t>
      </w:r>
    </w:p>
    <w:p w:rsidR="008341A1" w:rsidRPr="0013026C" w:rsidRDefault="0013026C" w:rsidP="001302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26C">
        <w:rPr>
          <w:rFonts w:ascii="Times New Roman" w:hAnsi="Times New Roman" w:cs="Times New Roman"/>
          <w:b/>
          <w:i/>
          <w:sz w:val="24"/>
          <w:szCs w:val="24"/>
        </w:rPr>
        <w:t xml:space="preserve">Because He arose, you can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rise to a new existence in </w:t>
      </w:r>
      <w:r w:rsidRPr="0013026C">
        <w:rPr>
          <w:rFonts w:ascii="Times New Roman" w:hAnsi="Times New Roman" w:cs="Times New Roman"/>
          <w:b/>
          <w:i/>
          <w:sz w:val="24"/>
          <w:szCs w:val="24"/>
        </w:rPr>
        <w:t>His eternal presence.  Because He lives, you can live also. Call me if you’re not sure about your “tomorrow.”  316-323-3889.</w:t>
      </w:r>
    </w:p>
    <w:sectPr w:rsidR="008341A1" w:rsidRPr="0013026C" w:rsidSect="0083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6A11"/>
    <w:rsid w:val="0013026C"/>
    <w:rsid w:val="00186A11"/>
    <w:rsid w:val="002E0E1B"/>
    <w:rsid w:val="003C4A33"/>
    <w:rsid w:val="007461A3"/>
    <w:rsid w:val="008341A1"/>
    <w:rsid w:val="00885D79"/>
    <w:rsid w:val="008B12F3"/>
    <w:rsid w:val="008F54CD"/>
    <w:rsid w:val="00AB12F6"/>
    <w:rsid w:val="00AD3CA0"/>
    <w:rsid w:val="00BA04D1"/>
    <w:rsid w:val="00D1630C"/>
    <w:rsid w:val="00DE0C8E"/>
    <w:rsid w:val="00F7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A1"/>
  </w:style>
  <w:style w:type="paragraph" w:styleId="Heading3">
    <w:name w:val="heading 3"/>
    <w:basedOn w:val="Normal"/>
    <w:link w:val="Heading3Char"/>
    <w:uiPriority w:val="9"/>
    <w:qFormat/>
    <w:rsid w:val="00186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6A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90490033tab">
    <w:name w:val="yiv1390490033tab"/>
    <w:basedOn w:val="DefaultParagraphFont"/>
    <w:rsid w:val="00186A11"/>
  </w:style>
  <w:style w:type="paragraph" w:styleId="BalloonText">
    <w:name w:val="Balloon Text"/>
    <w:basedOn w:val="Normal"/>
    <w:link w:val="BalloonTextChar"/>
    <w:uiPriority w:val="99"/>
    <w:semiHidden/>
    <w:unhideWhenUsed/>
    <w:rsid w:val="0018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11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BA0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11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5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67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4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78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558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70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25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2012-04-19T18:31:00Z</dcterms:created>
  <dcterms:modified xsi:type="dcterms:W3CDTF">2015-03-04T11:44:00Z</dcterms:modified>
</cp:coreProperties>
</file>