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E0" w:rsidRPr="00552D08" w:rsidRDefault="00B161E0" w:rsidP="00BC2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</w:rPr>
      </w:pPr>
      <w:r w:rsidRPr="00CF0CAB">
        <w:rPr>
          <w:rFonts w:ascii="Tahoma" w:eastAsia="Times New Roman" w:hAnsi="Tahoma" w:cs="Tahoma"/>
          <w:b/>
          <w:bCs/>
          <w:color w:val="000000"/>
          <w:sz w:val="18"/>
          <w:szCs w:val="18"/>
          <w:highlight w:val="lightGray"/>
          <w:shd w:val="clear" w:color="auto" w:fill="C080FF"/>
        </w:rPr>
        <w:t>Matthew 11:28-29</w:t>
      </w:r>
      <w:r w:rsidR="00A84B58" w:rsidRPr="00CF0CA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C080FF"/>
        </w:rPr>
        <w:t>, (NKJV),</w:t>
      </w:r>
      <w:r w:rsidR="00A84B58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="00BC2438">
        <w:rPr>
          <w:rFonts w:ascii="Tahoma" w:eastAsia="Times New Roman" w:hAnsi="Tahoma" w:cs="Tahoma"/>
          <w:b/>
          <w:bCs/>
          <w:color w:val="000000"/>
        </w:rPr>
        <w:t xml:space="preserve">emphasis mine, </w:t>
      </w:r>
      <w:r w:rsidR="00A84B58">
        <w:rPr>
          <w:rFonts w:ascii="Tahoma" w:eastAsia="Times New Roman" w:hAnsi="Tahoma" w:cs="Tahoma"/>
          <w:b/>
          <w:bCs/>
          <w:color w:val="000000"/>
        </w:rPr>
        <w:t>“</w:t>
      </w:r>
      <w:r w:rsidR="00A84B58">
        <w:rPr>
          <w:rStyle w:val="woj"/>
        </w:rPr>
        <w:t xml:space="preserve">Come to Me, all </w:t>
      </w:r>
      <w:r w:rsidR="00A84B58">
        <w:rPr>
          <w:rStyle w:val="woj"/>
          <w:i/>
          <w:iCs/>
        </w:rPr>
        <w:t>you</w:t>
      </w:r>
      <w:r w:rsidR="00A84B58">
        <w:rPr>
          <w:rStyle w:val="woj"/>
        </w:rPr>
        <w:t xml:space="preserve"> who labor and are heavy laden, and I will give you rest.</w:t>
      </w:r>
      <w:r w:rsidR="00A84B58">
        <w:rPr>
          <w:rStyle w:val="text"/>
        </w:rPr>
        <w:t xml:space="preserve"> </w:t>
      </w:r>
      <w:r w:rsidR="00A84B58">
        <w:rPr>
          <w:rStyle w:val="woj"/>
        </w:rPr>
        <w:t>Take My yoke upon you and learn from Me,</w:t>
      </w:r>
      <w:r w:rsidR="00A84B58" w:rsidRPr="00A84B58">
        <w:rPr>
          <w:rStyle w:val="woj"/>
          <w:shd w:val="clear" w:color="auto" w:fill="9966FF"/>
        </w:rPr>
        <w:t xml:space="preserve"> </w:t>
      </w:r>
      <w:r w:rsidR="00A84B58" w:rsidRPr="00A84B58">
        <w:rPr>
          <w:rStyle w:val="woj"/>
          <w:b/>
          <w:i/>
          <w:sz w:val="24"/>
          <w:szCs w:val="24"/>
          <w:shd w:val="clear" w:color="auto" w:fill="9966FF"/>
        </w:rPr>
        <w:t>for</w:t>
      </w:r>
      <w:r w:rsidR="00A84B58" w:rsidRPr="00A84B58">
        <w:rPr>
          <w:rStyle w:val="woj"/>
          <w:shd w:val="clear" w:color="auto" w:fill="9966FF"/>
        </w:rPr>
        <w:t xml:space="preserve"> </w:t>
      </w:r>
      <w:r w:rsidR="00A84B58">
        <w:rPr>
          <w:rStyle w:val="woj"/>
        </w:rPr>
        <w:t>I am gentle and lowly in heart, and you will find rest for your souls.”</w:t>
      </w:r>
    </w:p>
    <w:p w:rsidR="00552D08" w:rsidRPr="00552D08" w:rsidRDefault="00B161E0" w:rsidP="00B161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Pr="00552D08">
        <w:rPr>
          <w:rFonts w:ascii="Tahoma" w:eastAsia="Times New Roman" w:hAnsi="Tahoma" w:cs="Tahoma"/>
          <w:color w:val="000000"/>
        </w:rPr>
        <w:t xml:space="preserve"> anyone who is devastated, 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Pr="00552D08">
        <w:rPr>
          <w:rFonts w:ascii="Tahoma" w:eastAsia="Times New Roman" w:hAnsi="Tahoma" w:cs="Tahoma"/>
          <w:color w:val="000000"/>
        </w:rPr>
        <w:t xml:space="preserve"> all who are hurting,</w:t>
      </w:r>
      <w:r w:rsidR="00552D08" w:rsidRPr="00552D08">
        <w:rPr>
          <w:rFonts w:ascii="Tahoma" w:eastAsia="Times New Roman" w:hAnsi="Tahoma" w:cs="Tahoma"/>
          <w:color w:val="000000"/>
        </w:rPr>
        <w:t xml:space="preserve"> 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Pr="00552D08">
        <w:rPr>
          <w:rFonts w:ascii="Tahoma" w:eastAsia="Times New Roman" w:hAnsi="Tahoma" w:cs="Tahoma"/>
          <w:color w:val="000000"/>
        </w:rPr>
        <w:t xml:space="preserve"> each person who is searching for peace, 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Pr="00552D08">
        <w:rPr>
          <w:rFonts w:ascii="Tahoma" w:eastAsia="Times New Roman" w:hAnsi="Tahoma" w:cs="Tahoma"/>
          <w:color w:val="000000"/>
        </w:rPr>
        <w:t xml:space="preserve"> </w:t>
      </w:r>
      <w:r w:rsidR="00A84B58">
        <w:rPr>
          <w:rFonts w:ascii="Tahoma" w:eastAsia="Times New Roman" w:hAnsi="Tahoma" w:cs="Tahoma"/>
          <w:color w:val="000000"/>
        </w:rPr>
        <w:t>people who have</w:t>
      </w:r>
      <w:r w:rsidRPr="00552D08">
        <w:rPr>
          <w:rFonts w:ascii="Tahoma" w:eastAsia="Times New Roman" w:hAnsi="Tahoma" w:cs="Tahoma"/>
          <w:color w:val="000000"/>
        </w:rPr>
        <w:t xml:space="preserve"> stumbled, 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FFFFFF"/>
        </w:rPr>
        <w:t xml:space="preserve"> </w:t>
      </w:r>
      <w:r w:rsidRPr="00552D08">
        <w:rPr>
          <w:rFonts w:ascii="Tahoma" w:eastAsia="Times New Roman" w:hAnsi="Tahoma" w:cs="Tahoma"/>
          <w:color w:val="000000"/>
        </w:rPr>
        <w:t xml:space="preserve">individuals who seek hope, 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Pr="00552D08">
        <w:rPr>
          <w:rFonts w:ascii="Tahoma" w:eastAsia="Times New Roman" w:hAnsi="Tahoma" w:cs="Tahoma"/>
          <w:color w:val="000000"/>
        </w:rPr>
        <w:t xml:space="preserve"> everyone who experiences trials, 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Pr="00552D08">
        <w:rPr>
          <w:rFonts w:ascii="Tahoma" w:eastAsia="Times New Roman" w:hAnsi="Tahoma" w:cs="Tahoma"/>
          <w:color w:val="000000"/>
        </w:rPr>
        <w:t xml:space="preserve"> all who require help, 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Pr="00552D08">
        <w:rPr>
          <w:rFonts w:ascii="Tahoma" w:eastAsia="Times New Roman" w:hAnsi="Tahoma" w:cs="Tahoma"/>
          <w:color w:val="000000"/>
        </w:rPr>
        <w:t xml:space="preserve"> the masses who desire assurance,</w:t>
      </w:r>
      <w:r w:rsidR="00777519" w:rsidRPr="00552D08">
        <w:rPr>
          <w:rFonts w:ascii="Tahoma" w:eastAsia="Times New Roman" w:hAnsi="Tahoma" w:cs="Tahoma"/>
          <w:color w:val="000000"/>
        </w:rPr>
        <w:t xml:space="preserve"> 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Pr="00552D08">
        <w:rPr>
          <w:rFonts w:ascii="Tahoma" w:eastAsia="Times New Roman" w:hAnsi="Tahoma" w:cs="Tahoma"/>
          <w:color w:val="000000"/>
        </w:rPr>
        <w:t xml:space="preserve"> anybody who is "beaten down," 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 xml:space="preserve">for </w:t>
      </w:r>
      <w:r w:rsidRPr="00552D08">
        <w:rPr>
          <w:rFonts w:ascii="Tahoma" w:eastAsia="Times New Roman" w:hAnsi="Tahoma" w:cs="Tahoma"/>
          <w:color w:val="000000"/>
        </w:rPr>
        <w:t xml:space="preserve">everybody who encounters heart-wrenching grief, and 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Pr="00552D08">
        <w:rPr>
          <w:rFonts w:ascii="Tahoma" w:eastAsia="Times New Roman" w:hAnsi="Tahoma" w:cs="Tahoma"/>
          <w:color w:val="000000"/>
        </w:rPr>
        <w:t xml:space="preserve"> every human being who "longs for" a Savior,</w:t>
      </w:r>
    </w:p>
    <w:p w:rsidR="00B161E0" w:rsidRDefault="00552D08" w:rsidP="00B161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shd w:val="clear" w:color="auto" w:fill="C080FF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552D08">
        <w:rPr>
          <w:rFonts w:ascii="Matisse ITC" w:eastAsia="Times New Roman" w:hAnsi="Matisse ITC" w:cs="Tahoma"/>
          <w:b/>
          <w:color w:val="000000"/>
          <w:sz w:val="28"/>
          <w:szCs w:val="28"/>
        </w:rPr>
        <w:t>There is Jesus…</w:t>
      </w:r>
      <w:r w:rsidR="00B161E0" w:rsidRPr="00552D08">
        <w:rPr>
          <w:rFonts w:ascii="Matisse ITC" w:eastAsia="Times New Roman" w:hAnsi="Matisse ITC" w:cs="Tahoma"/>
          <w:b/>
          <w:color w:val="000000"/>
          <w:sz w:val="28"/>
          <w:szCs w:val="28"/>
        </w:rPr>
        <w:t xml:space="preserve"> </w:t>
      </w:r>
      <w:r w:rsidR="00B161E0" w:rsidRPr="00552D08">
        <w:rPr>
          <w:rFonts w:ascii="Matisse ITC" w:eastAsia="Times New Roman" w:hAnsi="Matisse ITC" w:cs="Tahoma"/>
          <w:b/>
          <w:color w:val="000000"/>
          <w:sz w:val="28"/>
          <w:szCs w:val="28"/>
        </w:rPr>
        <w:br/>
      </w:r>
      <w:r w:rsidR="00A84B58"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Pr="00552D08">
        <w:rPr>
          <w:rFonts w:ascii="Tahoma" w:eastAsia="Times New Roman" w:hAnsi="Tahoma" w:cs="Tahoma"/>
          <w:color w:val="000000"/>
          <w:sz w:val="24"/>
          <w:szCs w:val="24"/>
          <w:highlight w:val="lightGray"/>
          <w:shd w:val="clear" w:color="auto" w:fill="C080FF"/>
        </w:rPr>
        <w:t>... (</w:t>
      </w:r>
      <w:r w:rsidR="00B161E0" w:rsidRPr="00552D08">
        <w:rPr>
          <w:rFonts w:ascii="Tahoma" w:eastAsia="Times New Roman" w:hAnsi="Tahoma" w:cs="Tahoma"/>
          <w:color w:val="000000"/>
          <w:sz w:val="24"/>
          <w:szCs w:val="24"/>
          <w:highlight w:val="lightGray"/>
          <w:shd w:val="clear" w:color="auto" w:fill="C080FF"/>
        </w:rPr>
        <w:t>He is) "</w:t>
      </w:r>
      <w:r w:rsidRPr="00552D08">
        <w:rPr>
          <w:rFonts w:ascii="Tahoma" w:eastAsia="Times New Roman" w:hAnsi="Tahoma" w:cs="Tahoma"/>
          <w:color w:val="000000"/>
          <w:sz w:val="24"/>
          <w:szCs w:val="24"/>
          <w:highlight w:val="lightGray"/>
          <w:shd w:val="clear" w:color="auto" w:fill="C080FF"/>
        </w:rPr>
        <w:t>Gentle</w:t>
      </w:r>
      <w:r w:rsidR="00B161E0" w:rsidRPr="00552D08">
        <w:rPr>
          <w:rFonts w:ascii="Tahoma" w:eastAsia="Times New Roman" w:hAnsi="Tahoma" w:cs="Tahoma"/>
          <w:color w:val="000000"/>
          <w:sz w:val="24"/>
          <w:szCs w:val="24"/>
          <w:highlight w:val="lightGray"/>
          <w:shd w:val="clear" w:color="auto" w:fill="C080FF"/>
        </w:rPr>
        <w:t xml:space="preserve"> and </w:t>
      </w:r>
      <w:r w:rsidR="00A84B58">
        <w:rPr>
          <w:rFonts w:ascii="Tahoma" w:eastAsia="Times New Roman" w:hAnsi="Tahoma" w:cs="Tahoma"/>
          <w:color w:val="000000"/>
          <w:sz w:val="24"/>
          <w:szCs w:val="24"/>
          <w:highlight w:val="lightGray"/>
          <w:shd w:val="clear" w:color="auto" w:fill="C080FF"/>
        </w:rPr>
        <w:t>lowly</w:t>
      </w:r>
      <w:r w:rsidR="00B161E0" w:rsidRPr="00552D08">
        <w:rPr>
          <w:rFonts w:ascii="Tahoma" w:eastAsia="Times New Roman" w:hAnsi="Tahoma" w:cs="Tahoma"/>
          <w:color w:val="000000"/>
          <w:sz w:val="24"/>
          <w:szCs w:val="24"/>
          <w:highlight w:val="lightGray"/>
          <w:shd w:val="clear" w:color="auto" w:fill="C080FF"/>
        </w:rPr>
        <w:t xml:space="preserve"> in heart, and </w:t>
      </w:r>
      <w:r w:rsidR="00B161E0" w:rsidRPr="00552D08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highlight w:val="lightGray"/>
          <w:shd w:val="clear" w:color="auto" w:fill="C080FF"/>
        </w:rPr>
        <w:t>you will</w:t>
      </w:r>
      <w:r w:rsidR="00B161E0" w:rsidRPr="00552D08">
        <w:rPr>
          <w:rFonts w:ascii="Tahoma" w:eastAsia="Times New Roman" w:hAnsi="Tahoma" w:cs="Tahoma"/>
          <w:color w:val="000000"/>
          <w:sz w:val="24"/>
          <w:szCs w:val="24"/>
          <w:highlight w:val="lightGray"/>
          <w:shd w:val="clear" w:color="auto" w:fill="C080FF"/>
        </w:rPr>
        <w:t xml:space="preserve"> find rest </w:t>
      </w:r>
      <w:r w:rsidR="00A84B58"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="00A84B58" w:rsidRPr="00552D08">
        <w:rPr>
          <w:rFonts w:ascii="Tahoma" w:eastAsia="Times New Roman" w:hAnsi="Tahoma" w:cs="Tahoma"/>
          <w:color w:val="000000"/>
          <w:sz w:val="24"/>
          <w:szCs w:val="24"/>
          <w:highlight w:val="lightGray"/>
          <w:shd w:val="clear" w:color="auto" w:fill="C080FF"/>
        </w:rPr>
        <w:t xml:space="preserve"> </w:t>
      </w:r>
      <w:r w:rsidR="00B161E0" w:rsidRPr="00552D08">
        <w:rPr>
          <w:rFonts w:ascii="Tahoma" w:eastAsia="Times New Roman" w:hAnsi="Tahoma" w:cs="Tahoma"/>
          <w:color w:val="000000"/>
          <w:sz w:val="24"/>
          <w:szCs w:val="24"/>
          <w:highlight w:val="lightGray"/>
          <w:shd w:val="clear" w:color="auto" w:fill="C080FF"/>
        </w:rPr>
        <w:t>your souls."</w:t>
      </w:r>
    </w:p>
    <w:p w:rsidR="00552D08" w:rsidRPr="00552D08" w:rsidRDefault="00552D08" w:rsidP="00CF0CAB">
      <w:pPr>
        <w:shd w:val="clear" w:color="auto" w:fill="FFFFFF"/>
        <w:spacing w:after="0" w:line="240" w:lineRule="auto"/>
        <w:rPr>
          <w:rFonts w:ascii="Matisse ITC" w:eastAsia="Times New Roman" w:hAnsi="Matisse ITC" w:cs="Tahoma"/>
          <w:b/>
          <w:color w:val="000000"/>
          <w:sz w:val="24"/>
          <w:szCs w:val="24"/>
        </w:rPr>
      </w:pPr>
    </w:p>
    <w:p w:rsidR="00A84B58" w:rsidRDefault="00A84B58" w:rsidP="00552D08">
      <w:pPr>
        <w:shd w:val="clear" w:color="auto" w:fill="FFFFFF"/>
        <w:spacing w:after="0" w:line="240" w:lineRule="auto"/>
        <w:jc w:val="center"/>
        <w:rPr>
          <w:rFonts w:ascii="Matisse ITC" w:eastAsia="Times New Roman" w:hAnsi="Matisse ITC" w:cs="Tahoma"/>
          <w:b/>
          <w:color w:val="000000"/>
          <w:sz w:val="24"/>
          <w:szCs w:val="24"/>
        </w:rPr>
      </w:pP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="00552D08" w:rsidRPr="00552D08">
        <w:rPr>
          <w:rFonts w:ascii="Matisse ITC" w:eastAsia="Times New Roman" w:hAnsi="Matisse ITC" w:cs="Tahoma"/>
          <w:b/>
          <w:color w:val="000000"/>
          <w:sz w:val="24"/>
          <w:szCs w:val="24"/>
        </w:rPr>
        <w:t xml:space="preserve"> one thing, </w:t>
      </w:r>
      <w:r w:rsidR="00BC2438"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="00BC2438" w:rsidRPr="00552D08">
        <w:rPr>
          <w:rFonts w:ascii="Tahoma" w:eastAsia="Times New Roman" w:hAnsi="Tahoma" w:cs="Tahoma"/>
          <w:color w:val="000000"/>
          <w:sz w:val="24"/>
          <w:szCs w:val="24"/>
          <w:highlight w:val="lightGray"/>
          <w:shd w:val="clear" w:color="auto" w:fill="C080FF"/>
        </w:rPr>
        <w:t xml:space="preserve"> </w:t>
      </w:r>
      <w:r w:rsidR="00BC2438">
        <w:rPr>
          <w:rFonts w:ascii="Matisse ITC" w:eastAsia="Times New Roman" w:hAnsi="Matisse ITC" w:cs="Tahoma"/>
          <w:b/>
          <w:color w:val="000000"/>
          <w:sz w:val="24"/>
          <w:szCs w:val="24"/>
        </w:rPr>
        <w:t>sure</w:t>
      </w:r>
      <w:r>
        <w:rPr>
          <w:rFonts w:ascii="Matisse ITC" w:eastAsia="Times New Roman" w:hAnsi="Matisse ITC" w:cs="Tahoma"/>
          <w:b/>
          <w:color w:val="000000"/>
          <w:sz w:val="24"/>
          <w:szCs w:val="24"/>
        </w:rPr>
        <w:t xml:space="preserve">, </w:t>
      </w:r>
      <w:r w:rsidRPr="00BC2438">
        <w:rPr>
          <w:rFonts w:ascii="Matisse ITC" w:eastAsia="Times New Roman" w:hAnsi="Matisse ITC" w:cs="Tahoma"/>
          <w:b/>
          <w:color w:val="000000"/>
          <w:sz w:val="24"/>
          <w:szCs w:val="24"/>
          <w:shd w:val="clear" w:color="auto" w:fill="9933FF"/>
        </w:rPr>
        <w:t>for</w:t>
      </w:r>
      <w:r>
        <w:rPr>
          <w:rFonts w:ascii="Matisse ITC" w:eastAsia="Times New Roman" w:hAnsi="Matisse ITC" w:cs="Tahoma"/>
          <w:b/>
          <w:color w:val="000000"/>
          <w:sz w:val="24"/>
          <w:szCs w:val="24"/>
        </w:rPr>
        <w:t xml:space="preserve"> now, 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>
        <w:rPr>
          <w:rFonts w:ascii="Matisse ITC" w:eastAsia="Times New Roman" w:hAnsi="Matisse ITC" w:cs="Tahoma"/>
          <w:b/>
          <w:color w:val="000000"/>
          <w:sz w:val="24"/>
          <w:szCs w:val="24"/>
        </w:rPr>
        <w:t xml:space="preserve"> the time being and 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="00552D08" w:rsidRPr="00552D08">
        <w:rPr>
          <w:rFonts w:ascii="Matisse ITC" w:eastAsia="Times New Roman" w:hAnsi="Matisse ITC" w:cs="Tahoma"/>
          <w:b/>
          <w:color w:val="000000"/>
          <w:sz w:val="24"/>
          <w:szCs w:val="24"/>
        </w:rPr>
        <w:t xml:space="preserve"> good….choose the “</w:t>
      </w:r>
      <w:r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Pr="00552D08">
        <w:rPr>
          <w:rFonts w:ascii="Tahoma" w:eastAsia="Times New Roman" w:hAnsi="Tahoma" w:cs="Tahoma"/>
          <w:color w:val="000000"/>
          <w:sz w:val="24"/>
          <w:szCs w:val="24"/>
          <w:highlight w:val="lightGray"/>
          <w:shd w:val="clear" w:color="auto" w:fill="C080FF"/>
        </w:rPr>
        <w:t xml:space="preserve"> </w:t>
      </w:r>
      <w:r w:rsidR="00BC2438">
        <w:rPr>
          <w:rFonts w:ascii="Matisse ITC" w:eastAsia="Times New Roman" w:hAnsi="Matisse ITC" w:cs="Tahoma"/>
          <w:b/>
          <w:color w:val="000000"/>
          <w:sz w:val="24"/>
          <w:szCs w:val="24"/>
        </w:rPr>
        <w:t>tune that is</w:t>
      </w:r>
    </w:p>
    <w:p w:rsidR="00B161E0" w:rsidRPr="00552D08" w:rsidRDefault="00552D08" w:rsidP="00552D08">
      <w:pPr>
        <w:shd w:val="clear" w:color="auto" w:fill="FFFFFF"/>
        <w:spacing w:after="0" w:line="240" w:lineRule="auto"/>
        <w:jc w:val="center"/>
        <w:rPr>
          <w:rFonts w:ascii="Matisse ITC" w:eastAsia="Times New Roman" w:hAnsi="Matisse ITC" w:cs="Tahoma"/>
          <w:b/>
          <w:color w:val="000000"/>
          <w:sz w:val="24"/>
          <w:szCs w:val="24"/>
        </w:rPr>
      </w:pPr>
      <w:r>
        <w:rPr>
          <w:rFonts w:ascii="Matisse ITC" w:eastAsia="Times New Roman" w:hAnsi="Matisse ITC" w:cs="Tahoma"/>
          <w:b/>
          <w:color w:val="000000"/>
          <w:sz w:val="24"/>
          <w:szCs w:val="24"/>
        </w:rPr>
        <w:t xml:space="preserve"> </w:t>
      </w:r>
      <w:r w:rsidR="00BC2438" w:rsidRPr="00552D08">
        <w:rPr>
          <w:rFonts w:ascii="Tahoma" w:eastAsia="Times New Roman" w:hAnsi="Tahoma" w:cs="Tahoma"/>
          <w:b/>
          <w:bCs/>
          <w:i/>
          <w:iCs/>
          <w:color w:val="000000"/>
          <w:shd w:val="clear" w:color="auto" w:fill="C080FF"/>
        </w:rPr>
        <w:t>for</w:t>
      </w:r>
      <w:r w:rsidR="00BC2438" w:rsidRPr="00552D08">
        <w:rPr>
          <w:rFonts w:ascii="Tahoma" w:eastAsia="Times New Roman" w:hAnsi="Tahoma" w:cs="Tahoma"/>
          <w:color w:val="000000"/>
          <w:sz w:val="24"/>
          <w:szCs w:val="24"/>
          <w:highlight w:val="lightGray"/>
          <w:shd w:val="clear" w:color="auto" w:fill="C080FF"/>
        </w:rPr>
        <w:t>e</w:t>
      </w:r>
      <w:r w:rsidR="00BC2438" w:rsidRPr="00552D08">
        <w:rPr>
          <w:rFonts w:ascii="Matisse ITC" w:eastAsia="Times New Roman" w:hAnsi="Matisse ITC" w:cs="Tahoma"/>
          <w:b/>
          <w:color w:val="000000"/>
          <w:sz w:val="24"/>
          <w:szCs w:val="24"/>
        </w:rPr>
        <w:t>ver</w:t>
      </w:r>
      <w:r w:rsidRPr="00552D08">
        <w:rPr>
          <w:rFonts w:ascii="Matisse ITC" w:eastAsia="Times New Roman" w:hAnsi="Matisse ITC" w:cs="Tahoma"/>
          <w:b/>
          <w:color w:val="000000"/>
          <w:sz w:val="24"/>
          <w:szCs w:val="24"/>
        </w:rPr>
        <w:t xml:space="preserve">” </w:t>
      </w:r>
      <w:r w:rsidR="00BC2438">
        <w:rPr>
          <w:rFonts w:ascii="Matisse ITC" w:eastAsia="Times New Roman" w:hAnsi="Matisse ITC" w:cs="Tahoma"/>
          <w:b/>
          <w:color w:val="000000"/>
          <w:sz w:val="24"/>
          <w:szCs w:val="24"/>
        </w:rPr>
        <w:t xml:space="preserve">which </w:t>
      </w:r>
      <w:r w:rsidRPr="00552D08">
        <w:rPr>
          <w:rFonts w:ascii="Matisse ITC" w:eastAsia="Times New Roman" w:hAnsi="Matisse ITC" w:cs="Tahoma"/>
          <w:b/>
          <w:color w:val="000000"/>
          <w:sz w:val="24"/>
          <w:szCs w:val="24"/>
        </w:rPr>
        <w:t xml:space="preserve">Jesus </w:t>
      </w:r>
      <w:r w:rsidR="00BC2438" w:rsidRPr="00BC2438">
        <w:rPr>
          <w:rFonts w:ascii="Matisse ITC" w:eastAsia="Times New Roman" w:hAnsi="Matisse ITC" w:cs="Tahoma"/>
          <w:b/>
          <w:color w:val="000000"/>
          <w:sz w:val="24"/>
          <w:szCs w:val="24"/>
          <w:shd w:val="clear" w:color="auto" w:fill="9933FF"/>
        </w:rPr>
        <w:t>for</w:t>
      </w:r>
      <w:r w:rsidR="00BC2438">
        <w:rPr>
          <w:rFonts w:ascii="Matisse ITC" w:eastAsia="Times New Roman" w:hAnsi="Matisse ITC" w:cs="Tahoma"/>
          <w:b/>
          <w:color w:val="000000"/>
          <w:sz w:val="24"/>
          <w:szCs w:val="24"/>
        </w:rPr>
        <w:t>esaw</w:t>
      </w:r>
      <w:r w:rsidRPr="00552D08">
        <w:rPr>
          <w:rFonts w:ascii="Matisse ITC" w:eastAsia="Times New Roman" w:hAnsi="Matisse ITC" w:cs="Tahoma"/>
          <w:b/>
          <w:color w:val="000000"/>
          <w:sz w:val="24"/>
          <w:szCs w:val="24"/>
        </w:rPr>
        <w:t>, "</w:t>
      </w:r>
      <w:r w:rsidR="00BC2438">
        <w:rPr>
          <w:rFonts w:ascii="Matisse ITC" w:eastAsia="Times New Roman" w:hAnsi="Matisse ITC" w:cs="Tahoma"/>
          <w:b/>
          <w:color w:val="000000"/>
          <w:sz w:val="24"/>
          <w:szCs w:val="24"/>
        </w:rPr>
        <w:t xml:space="preserve">and </w:t>
      </w:r>
      <w:r w:rsidRPr="00552D08">
        <w:rPr>
          <w:rFonts w:ascii="Matisse ITC" w:eastAsia="Times New Roman" w:hAnsi="Matisse ITC" w:cs="Tahoma"/>
          <w:b/>
          <w:color w:val="000000"/>
          <w:sz w:val="24"/>
          <w:szCs w:val="24"/>
        </w:rPr>
        <w:t>f</w:t>
      </w:r>
      <w:r w:rsidR="00B161E0" w:rsidRPr="00552D08">
        <w:rPr>
          <w:rFonts w:ascii="Matisse ITC" w:eastAsia="Times New Roman" w:hAnsi="Matisse ITC" w:cs="Tahoma"/>
          <w:b/>
          <w:color w:val="000000"/>
          <w:sz w:val="24"/>
          <w:szCs w:val="24"/>
        </w:rPr>
        <w:t xml:space="preserve">ind rest </w:t>
      </w:r>
      <w:r w:rsidR="00B161E0" w:rsidRPr="00552D08">
        <w:rPr>
          <w:rFonts w:ascii="Matisse ITC" w:eastAsia="Times New Roman" w:hAnsi="Matisse ITC" w:cs="Tahoma"/>
          <w:b/>
          <w:bCs/>
          <w:i/>
          <w:iCs/>
          <w:color w:val="000000"/>
          <w:sz w:val="24"/>
          <w:szCs w:val="24"/>
          <w:shd w:val="clear" w:color="auto" w:fill="C080FF"/>
        </w:rPr>
        <w:t>for</w:t>
      </w:r>
      <w:r w:rsidR="00B161E0" w:rsidRPr="00552D08">
        <w:rPr>
          <w:rFonts w:ascii="Matisse ITC" w:eastAsia="Times New Roman" w:hAnsi="Matisse ITC" w:cs="Tahoma"/>
          <w:b/>
          <w:color w:val="000000"/>
          <w:sz w:val="24"/>
          <w:szCs w:val="24"/>
        </w:rPr>
        <w:t xml:space="preserve"> your soul!" </w:t>
      </w:r>
    </w:p>
    <w:p w:rsidR="00B161E0" w:rsidRPr="00552D08" w:rsidRDefault="00BC2438" w:rsidP="00B161E0">
      <w:pPr>
        <w:shd w:val="clear" w:color="auto" w:fill="FFFFFF"/>
        <w:spacing w:after="0" w:line="240" w:lineRule="auto"/>
        <w:jc w:val="center"/>
        <w:rPr>
          <w:rFonts w:ascii="Matisse ITC" w:eastAsia="Times New Roman" w:hAnsi="Matisse ITC" w:cs="Tahoma"/>
          <w:b/>
          <w:color w:val="000000"/>
          <w:sz w:val="24"/>
          <w:szCs w:val="24"/>
        </w:rPr>
      </w:pPr>
      <w:r>
        <w:rPr>
          <w:rFonts w:ascii="Matisse ITC" w:eastAsia="Times New Roman" w:hAnsi="Matisse ITC" w:cs="Tahoma"/>
          <w:b/>
          <w:color w:val="000000"/>
          <w:sz w:val="24"/>
          <w:szCs w:val="24"/>
        </w:rPr>
        <w:t>It is always…..</w:t>
      </w:r>
      <w:r w:rsidR="00B161E0" w:rsidRPr="00552D08">
        <w:rPr>
          <w:rFonts w:ascii="Matisse ITC" w:eastAsia="Times New Roman" w:hAnsi="Matisse ITC" w:cs="Tahoma"/>
          <w:b/>
          <w:color w:val="000000"/>
          <w:sz w:val="24"/>
          <w:szCs w:val="24"/>
        </w:rPr>
        <w:t>Because of Him,</w:t>
      </w:r>
    </w:p>
    <w:p w:rsidR="00B161E0" w:rsidRPr="00552D08" w:rsidRDefault="00B161E0" w:rsidP="00B161E0">
      <w:pPr>
        <w:shd w:val="clear" w:color="auto" w:fill="FFFFFF"/>
        <w:spacing w:after="0" w:line="240" w:lineRule="auto"/>
        <w:jc w:val="center"/>
        <w:rPr>
          <w:rFonts w:ascii="Matisse ITC" w:eastAsia="Times New Roman" w:hAnsi="Matisse ITC" w:cs="Tahoma"/>
          <w:b/>
          <w:color w:val="000000"/>
          <w:sz w:val="24"/>
          <w:szCs w:val="24"/>
        </w:rPr>
      </w:pPr>
      <w:r w:rsidRPr="00552D08">
        <w:rPr>
          <w:rFonts w:ascii="Matisse ITC" w:eastAsia="Times New Roman" w:hAnsi="Matisse ITC" w:cs="Tahoma"/>
          <w:b/>
          <w:color w:val="000000"/>
          <w:sz w:val="24"/>
          <w:szCs w:val="24"/>
        </w:rPr>
        <w:t>Lindi</w:t>
      </w:r>
    </w:p>
    <w:p w:rsidR="00777519" w:rsidRDefault="00777519" w:rsidP="007775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B050"/>
          <w:sz w:val="18"/>
          <w:szCs w:val="18"/>
        </w:rPr>
      </w:pPr>
    </w:p>
    <w:p w:rsidR="00777519" w:rsidRPr="00777519" w:rsidRDefault="00777519" w:rsidP="00777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C00000"/>
          <w:sz w:val="18"/>
          <w:szCs w:val="18"/>
        </w:rPr>
      </w:pPr>
      <w:r>
        <w:rPr>
          <w:rFonts w:ascii="Tahoma" w:eastAsia="Times New Roman" w:hAnsi="Tahoma" w:cs="Tahoma"/>
          <w:b/>
          <w:color w:val="C00000"/>
          <w:sz w:val="18"/>
          <w:szCs w:val="18"/>
        </w:rPr>
        <w:t>Dear God, thank You for Your plan.  Let me never take the “</w:t>
      </w:r>
      <w:r w:rsidR="00CF0CAB">
        <w:rPr>
          <w:rFonts w:ascii="Tahoma" w:eastAsia="Times New Roman" w:hAnsi="Tahoma" w:cs="Tahoma"/>
          <w:b/>
          <w:color w:val="C00000"/>
          <w:sz w:val="18"/>
          <w:szCs w:val="18"/>
        </w:rPr>
        <w:t>Resurrection</w:t>
      </w:r>
      <w:r>
        <w:rPr>
          <w:rFonts w:ascii="Tahoma" w:eastAsia="Times New Roman" w:hAnsi="Tahoma" w:cs="Tahoma"/>
          <w:b/>
          <w:color w:val="C00000"/>
          <w:sz w:val="18"/>
          <w:szCs w:val="18"/>
        </w:rPr>
        <w:t xml:space="preserve"> </w:t>
      </w:r>
      <w:r w:rsidR="00BC2438">
        <w:rPr>
          <w:rFonts w:ascii="Tahoma" w:eastAsia="Times New Roman" w:hAnsi="Tahoma" w:cs="Tahoma"/>
          <w:b/>
          <w:color w:val="C00000"/>
          <w:sz w:val="18"/>
          <w:szCs w:val="18"/>
        </w:rPr>
        <w:t>story</w:t>
      </w:r>
      <w:r>
        <w:rPr>
          <w:rFonts w:ascii="Tahoma" w:eastAsia="Times New Roman" w:hAnsi="Tahoma" w:cs="Tahoma"/>
          <w:b/>
          <w:color w:val="C00000"/>
          <w:sz w:val="18"/>
          <w:szCs w:val="18"/>
        </w:rPr>
        <w:t xml:space="preserve">” for granted….the planning, the betrayal, the degradation, the anguish, the suffering, and the finale! Thank You!  Remind me to invite others to Your side; remind me to pray; remind me to read Your Word.  Be with America, and call her back to Your truths!  Forgive my fear and weakness.  </w:t>
      </w:r>
      <w:r w:rsidR="00CF0CAB">
        <w:rPr>
          <w:rFonts w:ascii="Tahoma" w:eastAsia="Times New Roman" w:hAnsi="Tahoma" w:cs="Tahoma"/>
          <w:b/>
          <w:color w:val="C00000"/>
          <w:sz w:val="18"/>
          <w:szCs w:val="18"/>
        </w:rPr>
        <w:t xml:space="preserve">For those in hospitals, nursing homes, and who are grieving, please send Your Holy Spirit to help.  Wake up the sleeping church, my Lord. And, let Your kingdom come!  </w:t>
      </w:r>
      <w:r w:rsidR="00BC2438">
        <w:rPr>
          <w:rFonts w:ascii="Tahoma" w:eastAsia="Times New Roman" w:hAnsi="Tahoma" w:cs="Tahoma"/>
          <w:b/>
          <w:color w:val="C00000"/>
          <w:sz w:val="18"/>
          <w:szCs w:val="18"/>
        </w:rPr>
        <w:t xml:space="preserve">Help Your people, Israel, my King.  I fall on my face in Your glorious presence!  </w:t>
      </w:r>
      <w:r>
        <w:rPr>
          <w:rFonts w:ascii="Tahoma" w:eastAsia="Times New Roman" w:hAnsi="Tahoma" w:cs="Tahoma"/>
          <w:b/>
          <w:color w:val="C00000"/>
          <w:sz w:val="18"/>
          <w:szCs w:val="18"/>
        </w:rPr>
        <w:t>In Jesus’ name, Amen.</w:t>
      </w:r>
    </w:p>
    <w:p w:rsidR="00777519" w:rsidRDefault="00777519" w:rsidP="007775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B050"/>
          <w:sz w:val="18"/>
          <w:szCs w:val="18"/>
        </w:rPr>
      </w:pPr>
    </w:p>
    <w:p w:rsidR="00BC2438" w:rsidRPr="00A84B58" w:rsidRDefault="00BC2438" w:rsidP="00BC2438">
      <w:pPr>
        <w:shd w:val="clear" w:color="auto" w:fill="CCFF99"/>
        <w:spacing w:after="0" w:line="240" w:lineRule="auto"/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</w:pPr>
      <w:r w:rsidRPr="00A84B58"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 xml:space="preserve">With just a handful of days left </w:t>
      </w:r>
      <w:r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>before His destiny unfolded</w:t>
      </w:r>
      <w:r w:rsidRPr="00A84B58"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 xml:space="preserve">, and with little time remaining to prepare the faithful for His departure, He did not flinch; He did not waver.  In fact, He </w:t>
      </w:r>
      <w:r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>pushed and prodded His friends forward</w:t>
      </w:r>
      <w:r w:rsidRPr="00A84B58"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 xml:space="preserve">; He knew </w:t>
      </w:r>
      <w:r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>exactly what was</w:t>
      </w:r>
      <w:r w:rsidRPr="00A84B58"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 xml:space="preserve"> coming; and He chose to follow-through.  The journey down the Via Delarosa l</w:t>
      </w:r>
      <w:r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 xml:space="preserve">oomed large in His thoughts. </w:t>
      </w:r>
      <w:r w:rsidRPr="00A84B58"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 xml:space="preserve"> </w:t>
      </w:r>
      <w:r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>Yet, His choice to finish revealed</w:t>
      </w:r>
      <w:r w:rsidRPr="00A84B58"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 xml:space="preserve"> God’s perfect plan…..and </w:t>
      </w:r>
      <w:r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>this</w:t>
      </w:r>
      <w:r w:rsidRPr="00A84B58"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 xml:space="preserve"> great sacrifice ALWAYS included you.</w:t>
      </w:r>
      <w:r>
        <w:rPr>
          <w:rFonts w:ascii="Tahoma" w:eastAsia="Times New Roman" w:hAnsi="Tahoma" w:cs="Tahoma"/>
          <w:b/>
          <w:color w:val="4F6228" w:themeColor="accent3" w:themeShade="80"/>
          <w:sz w:val="18"/>
          <w:szCs w:val="18"/>
        </w:rPr>
        <w:t xml:space="preserve">  Ponder that…..and rejoice!</w:t>
      </w:r>
    </w:p>
    <w:p w:rsidR="00777519" w:rsidRPr="00777519" w:rsidRDefault="00777519" w:rsidP="007775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C00000"/>
          <w:sz w:val="18"/>
          <w:szCs w:val="18"/>
        </w:rPr>
      </w:pPr>
    </w:p>
    <w:p w:rsidR="009C1C5A" w:rsidRDefault="009C1C5A"/>
    <w:sectPr w:rsidR="009C1C5A" w:rsidSect="009C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00CD"/>
    <w:multiLevelType w:val="multilevel"/>
    <w:tmpl w:val="695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1E0"/>
    <w:rsid w:val="002D07FC"/>
    <w:rsid w:val="00552D08"/>
    <w:rsid w:val="00777519"/>
    <w:rsid w:val="007F18E5"/>
    <w:rsid w:val="009C1C5A"/>
    <w:rsid w:val="009F534E"/>
    <w:rsid w:val="00A84B58"/>
    <w:rsid w:val="00B161E0"/>
    <w:rsid w:val="00B801D6"/>
    <w:rsid w:val="00BC2438"/>
    <w:rsid w:val="00CF0CAB"/>
    <w:rsid w:val="00E50FEC"/>
    <w:rsid w:val="00F3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5A"/>
  </w:style>
  <w:style w:type="paragraph" w:styleId="Heading3">
    <w:name w:val="heading 3"/>
    <w:basedOn w:val="Normal"/>
    <w:link w:val="Heading3Char"/>
    <w:uiPriority w:val="9"/>
    <w:qFormat/>
    <w:rsid w:val="00B16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61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yiv2017692681mark">
    <w:name w:val="yiv2017692681mark"/>
    <w:basedOn w:val="DefaultParagraphFont"/>
    <w:rsid w:val="00B161E0"/>
  </w:style>
  <w:style w:type="paragraph" w:styleId="BalloonText">
    <w:name w:val="Balloon Text"/>
    <w:basedOn w:val="Normal"/>
    <w:link w:val="BalloonTextChar"/>
    <w:uiPriority w:val="99"/>
    <w:semiHidden/>
    <w:unhideWhenUsed/>
    <w:rsid w:val="00B1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1E0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A84B58"/>
  </w:style>
  <w:style w:type="character" w:customStyle="1" w:styleId="woj">
    <w:name w:val="woj"/>
    <w:basedOn w:val="DefaultParagraphFont"/>
    <w:rsid w:val="00A84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5649">
      <w:bodyDiv w:val="1"/>
      <w:marLeft w:val="144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7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5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45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2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16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58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65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56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96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0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9</cp:revision>
  <dcterms:created xsi:type="dcterms:W3CDTF">2012-04-14T13:45:00Z</dcterms:created>
  <dcterms:modified xsi:type="dcterms:W3CDTF">2015-03-24T11:01:00Z</dcterms:modified>
</cp:coreProperties>
</file>