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BB" w:rsidRDefault="002D790D" w:rsidP="002D790D">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6</w:t>
      </w:r>
      <w:r w:rsidR="00C13379">
        <w:rPr>
          <w:rFonts w:ascii="MV Boli" w:hAnsi="MV Boli" w:cs="MV Boli"/>
          <w:b/>
          <w:sz w:val="28"/>
          <w:szCs w:val="28"/>
        </w:rPr>
        <w:t xml:space="preserve">, </w:t>
      </w:r>
      <w:r w:rsidR="007729E3">
        <w:rPr>
          <w:rFonts w:ascii="MV Boli" w:hAnsi="MV Boli" w:cs="MV Boli"/>
          <w:b/>
          <w:sz w:val="28"/>
          <w:szCs w:val="28"/>
        </w:rPr>
        <w:t>the</w:t>
      </w:r>
      <w:r w:rsidR="00C13379">
        <w:rPr>
          <w:rFonts w:ascii="MV Boli" w:hAnsi="MV Boli" w:cs="MV Boli"/>
          <w:b/>
          <w:sz w:val="28"/>
          <w:szCs w:val="28"/>
        </w:rPr>
        <w:t xml:space="preserve"> Seven S</w:t>
      </w:r>
      <w:r w:rsidR="009144B6">
        <w:rPr>
          <w:rFonts w:ascii="MV Boli" w:hAnsi="MV Boli" w:cs="MV Boli"/>
          <w:b/>
          <w:sz w:val="28"/>
          <w:szCs w:val="28"/>
        </w:rPr>
        <w:t>eals</w:t>
      </w:r>
      <w:r w:rsidR="00C13379">
        <w:rPr>
          <w:rFonts w:ascii="MV Boli" w:hAnsi="MV Boli" w:cs="MV Boli"/>
          <w:b/>
          <w:sz w:val="28"/>
          <w:szCs w:val="28"/>
        </w:rPr>
        <w:t xml:space="preserve">, </w:t>
      </w:r>
    </w:p>
    <w:p w:rsidR="002D790D" w:rsidRDefault="00C13379" w:rsidP="002D790D">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 xml:space="preserve">The Seventieth Week of Daniel Begins </w:t>
      </w:r>
      <w:r w:rsidRPr="00C13379">
        <w:rPr>
          <w:rFonts w:ascii="MV Boli" w:hAnsi="MV Boli" w:cs="MV Boli"/>
          <w:b/>
        </w:rPr>
        <w:t>(Rev. 6-19)!</w:t>
      </w:r>
    </w:p>
    <w:p w:rsidR="00B27524" w:rsidRPr="004E529E" w:rsidRDefault="004E529E" w:rsidP="004E529E">
      <w:pPr>
        <w:pStyle w:val="ListParagraph"/>
        <w:numPr>
          <w:ilvl w:val="0"/>
          <w:numId w:val="1"/>
        </w:numPr>
        <w:jc w:val="left"/>
      </w:pPr>
      <w:r>
        <w:t xml:space="preserve"> </w:t>
      </w:r>
      <w:r>
        <w:rPr>
          <w:b/>
          <w:sz w:val="24"/>
          <w:szCs w:val="24"/>
        </w:rPr>
        <w:t>In Daniel 9, list the reasons for “the 70</w:t>
      </w:r>
      <w:r w:rsidRPr="004E529E">
        <w:rPr>
          <w:b/>
          <w:sz w:val="24"/>
          <w:szCs w:val="24"/>
          <w:vertAlign w:val="superscript"/>
        </w:rPr>
        <w:t>th</w:t>
      </w:r>
      <w:r>
        <w:rPr>
          <w:b/>
          <w:sz w:val="24"/>
          <w:szCs w:val="24"/>
        </w:rPr>
        <w:t xml:space="preserve"> week,” a.k.a “the Tribulation.”  Discuss each of the following.</w:t>
      </w:r>
    </w:p>
    <w:p w:rsidR="004E529E" w:rsidRPr="004E529E" w:rsidRDefault="004E529E" w:rsidP="004E529E">
      <w:pPr>
        <w:pStyle w:val="ListParagraph"/>
        <w:numPr>
          <w:ilvl w:val="1"/>
          <w:numId w:val="1"/>
        </w:numPr>
        <w:jc w:val="left"/>
      </w:pPr>
      <w:r>
        <w:rPr>
          <w:b/>
          <w:sz w:val="24"/>
          <w:szCs w:val="24"/>
        </w:rPr>
        <w:t>To finish the transgression</w:t>
      </w:r>
    </w:p>
    <w:p w:rsidR="004E529E" w:rsidRPr="004E529E" w:rsidRDefault="004E529E" w:rsidP="004E529E">
      <w:pPr>
        <w:pStyle w:val="ListParagraph"/>
        <w:numPr>
          <w:ilvl w:val="1"/>
          <w:numId w:val="1"/>
        </w:numPr>
        <w:jc w:val="left"/>
      </w:pPr>
      <w:r>
        <w:rPr>
          <w:b/>
          <w:sz w:val="24"/>
          <w:szCs w:val="24"/>
        </w:rPr>
        <w:t>To make an end of sins</w:t>
      </w:r>
    </w:p>
    <w:p w:rsidR="004E529E" w:rsidRPr="004E529E" w:rsidRDefault="004E529E" w:rsidP="004E529E">
      <w:pPr>
        <w:pStyle w:val="ListParagraph"/>
        <w:numPr>
          <w:ilvl w:val="1"/>
          <w:numId w:val="1"/>
        </w:numPr>
        <w:jc w:val="left"/>
      </w:pPr>
      <w:r>
        <w:rPr>
          <w:b/>
          <w:sz w:val="24"/>
          <w:szCs w:val="24"/>
        </w:rPr>
        <w:t>To make reconciliation for iniquity</w:t>
      </w:r>
    </w:p>
    <w:p w:rsidR="004E529E" w:rsidRPr="004E529E" w:rsidRDefault="004E529E" w:rsidP="004E529E">
      <w:pPr>
        <w:pStyle w:val="ListParagraph"/>
        <w:numPr>
          <w:ilvl w:val="1"/>
          <w:numId w:val="1"/>
        </w:numPr>
        <w:jc w:val="left"/>
      </w:pPr>
      <w:r>
        <w:rPr>
          <w:b/>
          <w:sz w:val="24"/>
          <w:szCs w:val="24"/>
        </w:rPr>
        <w:t>To bring in everlasting righteousness</w:t>
      </w:r>
    </w:p>
    <w:p w:rsidR="004E529E" w:rsidRPr="004E529E" w:rsidRDefault="004E529E" w:rsidP="004E529E">
      <w:pPr>
        <w:pStyle w:val="ListParagraph"/>
        <w:numPr>
          <w:ilvl w:val="1"/>
          <w:numId w:val="1"/>
        </w:numPr>
        <w:jc w:val="left"/>
      </w:pPr>
      <w:r>
        <w:rPr>
          <w:b/>
          <w:sz w:val="24"/>
          <w:szCs w:val="24"/>
        </w:rPr>
        <w:t>To seal up the vision and prophecy</w:t>
      </w:r>
    </w:p>
    <w:p w:rsidR="004E529E" w:rsidRPr="004E529E" w:rsidRDefault="004E529E" w:rsidP="004E529E">
      <w:pPr>
        <w:pStyle w:val="ListParagraph"/>
        <w:numPr>
          <w:ilvl w:val="1"/>
          <w:numId w:val="1"/>
        </w:numPr>
        <w:jc w:val="left"/>
      </w:pPr>
      <w:r>
        <w:rPr>
          <w:b/>
          <w:sz w:val="24"/>
          <w:szCs w:val="24"/>
        </w:rPr>
        <w:t>To anoint the most Holy</w:t>
      </w:r>
    </w:p>
    <w:p w:rsidR="004E529E" w:rsidRPr="009144B6" w:rsidRDefault="004E529E" w:rsidP="004E529E">
      <w:pPr>
        <w:pStyle w:val="ListParagraph"/>
        <w:numPr>
          <w:ilvl w:val="0"/>
          <w:numId w:val="1"/>
        </w:numPr>
        <w:jc w:val="left"/>
        <w:rPr>
          <w:rFonts w:ascii="Times New Roman" w:hAnsi="Times New Roman" w:cs="Times New Roman"/>
          <w:b/>
        </w:rPr>
      </w:pPr>
      <w:r w:rsidRPr="009144B6">
        <w:rPr>
          <w:rFonts w:ascii="Times New Roman" w:hAnsi="Times New Roman" w:cs="Times New Roman"/>
          <w:b/>
        </w:rPr>
        <w:t>Discuss Daniel’s Seventieth Week. Daniel 9:27.  Compare it to the “Tribulation Period.”</w:t>
      </w:r>
    </w:p>
    <w:p w:rsidR="004E529E" w:rsidRDefault="009144B6" w:rsidP="004E529E">
      <w:pPr>
        <w:pStyle w:val="ListParagraph"/>
        <w:numPr>
          <w:ilvl w:val="0"/>
          <w:numId w:val="1"/>
        </w:numPr>
        <w:jc w:val="left"/>
        <w:rPr>
          <w:rFonts w:ascii="Times New Roman" w:hAnsi="Times New Roman" w:cs="Times New Roman"/>
          <w:b/>
        </w:rPr>
      </w:pPr>
      <w:r w:rsidRPr="009144B6">
        <w:rPr>
          <w:rFonts w:ascii="Times New Roman" w:hAnsi="Times New Roman" w:cs="Times New Roman"/>
          <w:b/>
        </w:rPr>
        <w:t>Discuss the purpose of seals on the sealed scroll.  Was it a will?  Or a title deed?</w:t>
      </w:r>
    </w:p>
    <w:p w:rsidR="00EF6C89" w:rsidRDefault="00EF6C89" w:rsidP="004E529E">
      <w:pPr>
        <w:pStyle w:val="ListParagraph"/>
        <w:numPr>
          <w:ilvl w:val="0"/>
          <w:numId w:val="1"/>
        </w:numPr>
        <w:jc w:val="left"/>
        <w:rPr>
          <w:rFonts w:ascii="Times New Roman" w:hAnsi="Times New Roman" w:cs="Times New Roman"/>
          <w:b/>
        </w:rPr>
      </w:pPr>
      <w:r>
        <w:rPr>
          <w:rFonts w:ascii="Times New Roman" w:hAnsi="Times New Roman" w:cs="Times New Roman"/>
          <w:b/>
        </w:rPr>
        <w:t>Read Matthew 24:21-22.  Matt.23:37-39? Zech. 13:8-9?  Daniel 12:1?  Jeremiah 30:7?  Is this referring to the same time period?</w:t>
      </w:r>
    </w:p>
    <w:p w:rsidR="00EF6C89" w:rsidRDefault="00EF6C89" w:rsidP="004E529E">
      <w:pPr>
        <w:pStyle w:val="ListParagraph"/>
        <w:numPr>
          <w:ilvl w:val="0"/>
          <w:numId w:val="1"/>
        </w:numPr>
        <w:jc w:val="left"/>
        <w:rPr>
          <w:rFonts w:ascii="Times New Roman" w:hAnsi="Times New Roman" w:cs="Times New Roman"/>
          <w:b/>
        </w:rPr>
      </w:pPr>
      <w:r>
        <w:rPr>
          <w:rFonts w:ascii="Times New Roman" w:hAnsi="Times New Roman" w:cs="Times New Roman"/>
          <w:b/>
        </w:rPr>
        <w:t>In Hosea 5:15, is this the prerequisite and purpose of the tribulation?</w:t>
      </w:r>
    </w:p>
    <w:p w:rsidR="00EF6C89" w:rsidRDefault="00EF6C89" w:rsidP="004E529E">
      <w:pPr>
        <w:pStyle w:val="ListParagraph"/>
        <w:numPr>
          <w:ilvl w:val="0"/>
          <w:numId w:val="1"/>
        </w:numPr>
        <w:jc w:val="left"/>
        <w:rPr>
          <w:rFonts w:ascii="Times New Roman" w:hAnsi="Times New Roman" w:cs="Times New Roman"/>
          <w:b/>
        </w:rPr>
      </w:pPr>
      <w:r>
        <w:rPr>
          <w:rFonts w:ascii="Times New Roman" w:hAnsi="Times New Roman" w:cs="Times New Roman"/>
          <w:b/>
        </w:rPr>
        <w:t xml:space="preserve">Does the tribulation begin when the lamb opens the </w:t>
      </w:r>
      <w:r w:rsidR="00CE20DD">
        <w:rPr>
          <w:rFonts w:ascii="Times New Roman" w:hAnsi="Times New Roman" w:cs="Times New Roman"/>
          <w:b/>
        </w:rPr>
        <w:t xml:space="preserve">first seal of the </w:t>
      </w:r>
      <w:r>
        <w:rPr>
          <w:rFonts w:ascii="Times New Roman" w:hAnsi="Times New Roman" w:cs="Times New Roman"/>
          <w:b/>
        </w:rPr>
        <w:t xml:space="preserve">scroll?  Defend your answer. </w:t>
      </w:r>
    </w:p>
    <w:p w:rsidR="00A70126" w:rsidRDefault="00A70126" w:rsidP="00A70126">
      <w:pPr>
        <w:pStyle w:val="ListParagraph"/>
        <w:ind w:left="900"/>
        <w:rPr>
          <w:rFonts w:ascii="Times New Roman" w:hAnsi="Times New Roman" w:cs="Times New Roman"/>
          <w:b/>
        </w:rPr>
      </w:pPr>
      <w:r>
        <w:rPr>
          <w:rFonts w:ascii="Arial" w:hAnsi="Arial" w:cs="Arial"/>
          <w:noProof/>
          <w:color w:val="0000FF"/>
          <w:sz w:val="27"/>
          <w:szCs w:val="27"/>
        </w:rPr>
        <w:drawing>
          <wp:inline distT="0" distB="0" distL="0" distR="0">
            <wp:extent cx="2798773" cy="1152525"/>
            <wp:effectExtent l="19050" t="0" r="1577" b="0"/>
            <wp:docPr id="1" name="Picture 1" descr="https://encrypted-tbn2.gstatic.com/images?q=tbn:ANd9GcS-xS8FUzXCFNtlLU3I0WsGC7P7sN0nTAjYx4G_rp2gqO_OrC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xS8FUzXCFNtlLU3I0WsGC7P7sN0nTAjYx4G_rp2gqO_OrCea">
                      <a:hlinkClick r:id="rId7"/>
                    </pic:cNvPr>
                    <pic:cNvPicPr>
                      <a:picLocks noChangeAspect="1" noChangeArrowheads="1"/>
                    </pic:cNvPicPr>
                  </pic:nvPicPr>
                  <pic:blipFill>
                    <a:blip r:embed="rId8" cstate="print"/>
                    <a:srcRect/>
                    <a:stretch>
                      <a:fillRect/>
                    </a:stretch>
                  </pic:blipFill>
                  <pic:spPr bwMode="auto">
                    <a:xfrm>
                      <a:off x="0" y="0"/>
                      <a:ext cx="2800350" cy="1153174"/>
                    </a:xfrm>
                    <a:prstGeom prst="rect">
                      <a:avLst/>
                    </a:prstGeom>
                    <a:noFill/>
                    <a:ln w="9525">
                      <a:noFill/>
                      <a:miter lim="800000"/>
                      <a:headEnd/>
                      <a:tailEnd/>
                    </a:ln>
                  </pic:spPr>
                </pic:pic>
              </a:graphicData>
            </a:graphic>
          </wp:inline>
        </w:drawing>
      </w:r>
    </w:p>
    <w:p w:rsidR="00A70126" w:rsidRPr="00F96775" w:rsidRDefault="00F96775" w:rsidP="00F96775">
      <w:pPr>
        <w:pStyle w:val="ListParagraph"/>
        <w:ind w:left="900"/>
        <w:rPr>
          <w:rFonts w:ascii="Times New Roman" w:hAnsi="Times New Roman" w:cs="Times New Roman"/>
          <w:b/>
        </w:rPr>
      </w:pPr>
      <w:r>
        <w:rPr>
          <w:noProof/>
        </w:rPr>
        <w:drawing>
          <wp:inline distT="0" distB="0" distL="0" distR="0">
            <wp:extent cx="5238750" cy="2767467"/>
            <wp:effectExtent l="19050" t="0" r="0" b="0"/>
            <wp:docPr id="4" name="Picture 4" descr="http://www.antipasministries.com/images/jpeg/image6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ipasministries.com/images/jpeg/image6447.jpg"/>
                    <pic:cNvPicPr>
                      <a:picLocks noChangeAspect="1" noChangeArrowheads="1"/>
                    </pic:cNvPicPr>
                  </pic:nvPicPr>
                  <pic:blipFill>
                    <a:blip r:embed="rId9" cstate="print"/>
                    <a:srcRect/>
                    <a:stretch>
                      <a:fillRect/>
                    </a:stretch>
                  </pic:blipFill>
                  <pic:spPr bwMode="auto">
                    <a:xfrm>
                      <a:off x="0" y="0"/>
                      <a:ext cx="5249647" cy="2773224"/>
                    </a:xfrm>
                    <a:prstGeom prst="rect">
                      <a:avLst/>
                    </a:prstGeom>
                    <a:noFill/>
                    <a:ln w="9525">
                      <a:noFill/>
                      <a:miter lim="800000"/>
                      <a:headEnd/>
                      <a:tailEnd/>
                    </a:ln>
                  </pic:spPr>
                </pic:pic>
              </a:graphicData>
            </a:graphic>
          </wp:inline>
        </w:drawing>
      </w:r>
    </w:p>
    <w:p w:rsidR="00A70126" w:rsidRDefault="00A70126" w:rsidP="00A70126">
      <w:pPr>
        <w:pStyle w:val="ListParagraph"/>
        <w:ind w:left="900"/>
        <w:rPr>
          <w:rFonts w:ascii="Times New Roman" w:hAnsi="Times New Roman" w:cs="Times New Roman"/>
          <w:b/>
        </w:rPr>
      </w:pPr>
    </w:p>
    <w:p w:rsidR="00FA6391" w:rsidRPr="00A71F96" w:rsidRDefault="00FA6391" w:rsidP="004E529E">
      <w:pPr>
        <w:pStyle w:val="ListParagraph"/>
        <w:numPr>
          <w:ilvl w:val="0"/>
          <w:numId w:val="1"/>
        </w:numPr>
        <w:jc w:val="left"/>
      </w:pPr>
      <w:r w:rsidRPr="00FA6391">
        <w:rPr>
          <w:b/>
        </w:rPr>
        <w:lastRenderedPageBreak/>
        <w:t>What are the birth pangs?  Read Mark 13:7-8.</w:t>
      </w:r>
      <w:r>
        <w:t xml:space="preserve">   </w:t>
      </w:r>
      <w:r>
        <w:rPr>
          <w:b/>
          <w:color w:val="00B050"/>
        </w:rPr>
        <w:t>"T</w:t>
      </w:r>
      <w:r w:rsidRPr="00FA6391">
        <w:rPr>
          <w:b/>
          <w:color w:val="00B050"/>
        </w:rPr>
        <w:t>he beginning of birth pains" (Mk 13:8). They "must happen, but the end is still to come" (Mk 13:7). Similarly in John's vision, the things described under the first four seals are harbingers of more terrible judgments to come.</w:t>
      </w:r>
    </w:p>
    <w:p w:rsidR="00A71F96" w:rsidRDefault="00A71F96" w:rsidP="004E529E">
      <w:pPr>
        <w:pStyle w:val="ListParagraph"/>
        <w:numPr>
          <w:ilvl w:val="0"/>
          <w:numId w:val="1"/>
        </w:numPr>
        <w:jc w:val="left"/>
      </w:pPr>
      <w:r>
        <w:rPr>
          <w:b/>
        </w:rPr>
        <w:t>What is “The Day of the Lord?</w:t>
      </w:r>
      <w:r>
        <w:t xml:space="preserve">”  When does it begin?  Read Isaiah 13:34, Jeremiahs 4-7, Ezekiel 7:25, Amos 5:18-29, and Zephaniah 1-3. </w:t>
      </w:r>
    </w:p>
    <w:p w:rsidR="00A71F96" w:rsidRDefault="00A71F96" w:rsidP="004E529E">
      <w:pPr>
        <w:pStyle w:val="ListParagraph"/>
        <w:numPr>
          <w:ilvl w:val="0"/>
          <w:numId w:val="1"/>
        </w:numPr>
        <w:jc w:val="left"/>
      </w:pPr>
      <w:r>
        <w:rPr>
          <w:b/>
        </w:rPr>
        <w:t>How do the upcoming judgments of “seven” correlate to Leviticus 26:</w:t>
      </w:r>
      <w:r>
        <w:t xml:space="preserve">18? And 26:21, 26:24, 26:28?  </w:t>
      </w:r>
      <w:r>
        <w:rPr>
          <w:color w:val="00B050"/>
        </w:rPr>
        <w:t>The seals affect ¼ of the earth; the trumpets affect 1/3 of the earth; and the bowls affect the whole earth, global.</w:t>
      </w:r>
    </w:p>
    <w:p w:rsidR="00A71F96" w:rsidRPr="00404F4F" w:rsidRDefault="00A71F96" w:rsidP="004E529E">
      <w:pPr>
        <w:pStyle w:val="ListParagraph"/>
        <w:numPr>
          <w:ilvl w:val="0"/>
          <w:numId w:val="1"/>
        </w:numPr>
        <w:jc w:val="left"/>
      </w:pPr>
      <w:r>
        <w:rPr>
          <w:b/>
        </w:rPr>
        <w:t>John explains the completeness of “the seven judgments” in Revelation 15:</w:t>
      </w:r>
      <w:r>
        <w:t xml:space="preserve">1. Discuss. </w:t>
      </w:r>
      <w:r>
        <w:rPr>
          <w:color w:val="C00000"/>
        </w:rPr>
        <w:t>The Seven Trumpets—Rev. 8:6-11:19, and Seven Bowls –Rev. 15, 16.</w:t>
      </w:r>
    </w:p>
    <w:p w:rsidR="00404F4F" w:rsidRPr="00404F4F" w:rsidRDefault="00404F4F" w:rsidP="00404F4F">
      <w:pPr>
        <w:pStyle w:val="Heading3"/>
        <w:pBdr>
          <w:top w:val="single" w:sz="4" w:space="1" w:color="auto"/>
          <w:left w:val="single" w:sz="4" w:space="4" w:color="auto"/>
          <w:bottom w:val="single" w:sz="4" w:space="1" w:color="auto"/>
          <w:right w:val="single" w:sz="4" w:space="4" w:color="auto"/>
        </w:pBdr>
        <w:rPr>
          <w:color w:val="auto"/>
        </w:rPr>
      </w:pPr>
      <w:r w:rsidRPr="00404F4F">
        <w:rPr>
          <w:color w:val="auto"/>
        </w:rPr>
        <w:t>COMPARISON OF CHRIST'S "OLIVET DISCOURSE" AND REVELATION SIX"</w:t>
      </w:r>
    </w:p>
    <w:p w:rsidR="00404F4F" w:rsidRDefault="00733C95" w:rsidP="00404F4F">
      <w:pPr>
        <w:pStyle w:val="NormalWeb"/>
        <w:pBdr>
          <w:top w:val="single" w:sz="4" w:space="1" w:color="auto"/>
          <w:left w:val="single" w:sz="4" w:space="4" w:color="auto"/>
          <w:bottom w:val="single" w:sz="4" w:space="1" w:color="auto"/>
          <w:right w:val="single" w:sz="4" w:space="4" w:color="auto"/>
        </w:pBdr>
        <w:jc w:val="center"/>
      </w:pPr>
      <w:r>
        <w:t xml:space="preserve">By Clarence Larkin, </w:t>
      </w:r>
      <w:r w:rsidR="00404F4F">
        <w:t>MATT. 24:1-3</w:t>
      </w:r>
    </w:p>
    <w:tbl>
      <w:tblPr>
        <w:tblW w:w="0" w:type="auto"/>
        <w:jc w:val="center"/>
        <w:tblCellSpacing w:w="15" w:type="dxa"/>
        <w:tblCellMar>
          <w:top w:w="15" w:type="dxa"/>
          <w:left w:w="15" w:type="dxa"/>
          <w:bottom w:w="15" w:type="dxa"/>
          <w:right w:w="15" w:type="dxa"/>
        </w:tblCellMar>
        <w:tblLook w:val="04A0"/>
      </w:tblPr>
      <w:tblGrid>
        <w:gridCol w:w="3015"/>
        <w:gridCol w:w="3135"/>
      </w:tblGrid>
      <w:tr w:rsidR="00404F4F" w:rsidRPr="00AA65EB" w:rsidTr="00404F4F">
        <w:trPr>
          <w:tblCellSpacing w:w="15" w:type="dxa"/>
          <w:jc w:val="center"/>
        </w:trPr>
        <w:tc>
          <w:tcPr>
            <w:tcW w:w="2970" w:type="dxa"/>
            <w:hideMark/>
          </w:tcPr>
          <w:p w:rsidR="00404F4F" w:rsidRPr="00AA65EB" w:rsidRDefault="000C0CDC">
            <w:pPr>
              <w:pStyle w:val="NormalWeb"/>
              <w:jc w:val="center"/>
              <w:rPr>
                <w:b/>
                <w:sz w:val="18"/>
                <w:szCs w:val="18"/>
              </w:rPr>
            </w:pPr>
            <w:r>
              <w:rPr>
                <w:b/>
                <w:noProof/>
                <w:sz w:val="18"/>
                <w:szCs w:val="18"/>
              </w:rPr>
              <w:pict>
                <v:shapetype id="_x0000_t32" coordsize="21600,21600" o:spt="32" o:oned="t" path="m,l21600,21600e" filled="f">
                  <v:path arrowok="t" fillok="f" o:connecttype="none"/>
                  <o:lock v:ext="edit" shapetype="t"/>
                </v:shapetype>
                <v:shape id="_x0000_s1026" type="#_x0000_t32" style="position:absolute;left:0;text-align:left;margin-left:2in;margin-top:2.7pt;width:0;height:195.75pt;z-index:251658240" o:connectortype="straight"/>
              </w:pict>
            </w:r>
            <w:r w:rsidR="00404F4F" w:rsidRPr="00AA65EB">
              <w:rPr>
                <w:b/>
                <w:sz w:val="18"/>
                <w:szCs w:val="18"/>
              </w:rPr>
              <w:t>TUESDAY AFTERNOON APRIL 4: A.D. 30</w:t>
            </w:r>
          </w:p>
        </w:tc>
        <w:tc>
          <w:tcPr>
            <w:tcW w:w="3090" w:type="dxa"/>
            <w:hideMark/>
          </w:tcPr>
          <w:p w:rsidR="00404F4F" w:rsidRPr="00AA65EB" w:rsidRDefault="00404F4F">
            <w:pPr>
              <w:pStyle w:val="NormalWeb"/>
              <w:rPr>
                <w:b/>
                <w:sz w:val="18"/>
                <w:szCs w:val="18"/>
              </w:rPr>
            </w:pPr>
            <w:r w:rsidRPr="00AA65EB">
              <w:rPr>
                <w:b/>
                <w:bCs/>
                <w:sz w:val="18"/>
                <w:szCs w:val="18"/>
              </w:rPr>
              <w:t>A</w:t>
            </w:r>
            <w:r w:rsidRPr="00AA65EB">
              <w:rPr>
                <w:b/>
                <w:sz w:val="18"/>
                <w:szCs w:val="18"/>
              </w:rPr>
              <w:t xml:space="preserve">nd Jesus went out, and departed from the temple AFTERNOON and his disciples came to </w:t>
            </w:r>
            <w:r w:rsidRPr="00AA65EB">
              <w:rPr>
                <w:b/>
                <w:i/>
                <w:iCs/>
                <w:sz w:val="18"/>
                <w:szCs w:val="18"/>
              </w:rPr>
              <w:t>him</w:t>
            </w:r>
            <w:r w:rsidRPr="00AA65EB">
              <w:rPr>
                <w:b/>
                <w:sz w:val="18"/>
                <w:szCs w:val="18"/>
              </w:rPr>
              <w:t xml:space="preserve"> for to show him the buildings of the temple.</w:t>
            </w:r>
          </w:p>
          <w:p w:rsidR="00404F4F" w:rsidRPr="00AA65EB" w:rsidRDefault="00404F4F">
            <w:pPr>
              <w:pStyle w:val="NormalWeb"/>
              <w:rPr>
                <w:b/>
                <w:sz w:val="18"/>
                <w:szCs w:val="18"/>
              </w:rPr>
            </w:pPr>
            <w:r w:rsidRPr="00AA65EB">
              <w:rPr>
                <w:b/>
                <w:sz w:val="18"/>
                <w:szCs w:val="18"/>
              </w:rPr>
              <w:t xml:space="preserve">2 And Jesus said unto them, See ye not all these things? </w:t>
            </w:r>
            <w:r w:rsidR="00BF2112" w:rsidRPr="00AA65EB">
              <w:rPr>
                <w:b/>
                <w:sz w:val="18"/>
                <w:szCs w:val="18"/>
              </w:rPr>
              <w:t>Verily</w:t>
            </w:r>
            <w:r w:rsidRPr="00AA65EB">
              <w:rPr>
                <w:b/>
                <w:sz w:val="18"/>
                <w:szCs w:val="18"/>
              </w:rPr>
              <w:t xml:space="preserve"> I say unto you, There shall not be left here one stone upon another, that shall not be thrown down.</w:t>
            </w:r>
          </w:p>
          <w:p w:rsidR="00404F4F" w:rsidRPr="00AA65EB" w:rsidRDefault="00404F4F">
            <w:pPr>
              <w:pStyle w:val="NormalWeb"/>
              <w:rPr>
                <w:b/>
                <w:sz w:val="18"/>
                <w:szCs w:val="18"/>
              </w:rPr>
            </w:pPr>
            <w:r w:rsidRPr="00AA65EB">
              <w:rPr>
                <w:b/>
                <w:sz w:val="18"/>
                <w:szCs w:val="18"/>
              </w:rPr>
              <w:t> </w:t>
            </w:r>
          </w:p>
        </w:tc>
      </w:tr>
      <w:tr w:rsidR="00404F4F" w:rsidRPr="00AA65EB" w:rsidTr="00404F4F">
        <w:trPr>
          <w:tblCellSpacing w:w="15" w:type="dxa"/>
          <w:jc w:val="center"/>
        </w:trPr>
        <w:tc>
          <w:tcPr>
            <w:tcW w:w="2970" w:type="dxa"/>
            <w:hideMark/>
          </w:tcPr>
          <w:p w:rsidR="00404F4F" w:rsidRPr="00AA65EB" w:rsidRDefault="00404F4F">
            <w:pPr>
              <w:pStyle w:val="NormalWeb"/>
              <w:jc w:val="center"/>
              <w:rPr>
                <w:b/>
                <w:sz w:val="18"/>
                <w:szCs w:val="18"/>
              </w:rPr>
            </w:pPr>
            <w:r w:rsidRPr="00AA65EB">
              <w:rPr>
                <w:b/>
                <w:sz w:val="18"/>
                <w:szCs w:val="18"/>
              </w:rPr>
              <w:t>TUESDAY EVENING</w:t>
            </w:r>
          </w:p>
        </w:tc>
        <w:tc>
          <w:tcPr>
            <w:tcW w:w="3090" w:type="dxa"/>
            <w:hideMark/>
          </w:tcPr>
          <w:p w:rsidR="00404F4F" w:rsidRPr="00AA65EB" w:rsidRDefault="00404F4F">
            <w:pPr>
              <w:pStyle w:val="NormalWeb"/>
              <w:rPr>
                <w:b/>
                <w:sz w:val="18"/>
                <w:szCs w:val="18"/>
              </w:rPr>
            </w:pPr>
            <w:r w:rsidRPr="00AA65EB">
              <w:rPr>
                <w:b/>
                <w:sz w:val="18"/>
                <w:szCs w:val="18"/>
              </w:rPr>
              <w:t xml:space="preserve">3 ¶ And as he sat upon the mount of Olives, the disciples came unto him privately, saying, Tell us, </w:t>
            </w:r>
            <w:r w:rsidRPr="00AA65EB">
              <w:rPr>
                <w:b/>
                <w:sz w:val="18"/>
                <w:szCs w:val="18"/>
                <w:u w:val="single"/>
              </w:rPr>
              <w:t>when shall these things be</w:t>
            </w:r>
            <w:r w:rsidRPr="00AA65EB">
              <w:rPr>
                <w:b/>
                <w:sz w:val="18"/>
                <w:szCs w:val="18"/>
              </w:rPr>
              <w:t xml:space="preserve">? </w:t>
            </w:r>
            <w:r w:rsidR="00BF2112" w:rsidRPr="00AA65EB">
              <w:rPr>
                <w:b/>
                <w:sz w:val="18"/>
                <w:szCs w:val="18"/>
              </w:rPr>
              <w:t>And</w:t>
            </w:r>
            <w:r w:rsidRPr="00AA65EB">
              <w:rPr>
                <w:b/>
                <w:sz w:val="18"/>
                <w:szCs w:val="18"/>
              </w:rPr>
              <w:t xml:space="preserve"> </w:t>
            </w:r>
            <w:r w:rsidRPr="00AA65EB">
              <w:rPr>
                <w:b/>
                <w:sz w:val="18"/>
                <w:szCs w:val="18"/>
                <w:u w:val="single"/>
              </w:rPr>
              <w:t xml:space="preserve">what </w:t>
            </w:r>
            <w:r w:rsidRPr="00AA65EB">
              <w:rPr>
                <w:b/>
                <w:i/>
                <w:iCs/>
                <w:sz w:val="18"/>
                <w:szCs w:val="18"/>
                <w:u w:val="single"/>
              </w:rPr>
              <w:t>shall be</w:t>
            </w:r>
            <w:r w:rsidRPr="00AA65EB">
              <w:rPr>
                <w:b/>
                <w:sz w:val="18"/>
                <w:szCs w:val="18"/>
                <w:u w:val="single"/>
              </w:rPr>
              <w:t xml:space="preserve"> the sign of thy coming</w:t>
            </w:r>
            <w:r w:rsidRPr="00AA65EB">
              <w:rPr>
                <w:b/>
                <w:sz w:val="18"/>
                <w:szCs w:val="18"/>
              </w:rPr>
              <w:t xml:space="preserve">, and of the </w:t>
            </w:r>
            <w:r w:rsidRPr="00AA65EB">
              <w:rPr>
                <w:b/>
                <w:sz w:val="18"/>
                <w:szCs w:val="18"/>
                <w:u w:val="single"/>
              </w:rPr>
              <w:t>end of the world</w:t>
            </w:r>
            <w:r w:rsidRPr="00AA65EB">
              <w:rPr>
                <w:b/>
                <w:sz w:val="18"/>
                <w:szCs w:val="18"/>
              </w:rPr>
              <w:t>?</w:t>
            </w:r>
          </w:p>
        </w:tc>
      </w:tr>
    </w:tbl>
    <w:p w:rsidR="00404F4F" w:rsidRPr="00AA65EB" w:rsidRDefault="00404F4F" w:rsidP="00404F4F">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u w:val="single"/>
        </w:rPr>
        <w:t>THE THREE-FOLD QUESTION--</w:t>
      </w:r>
    </w:p>
    <w:p w:rsidR="00404F4F" w:rsidRPr="00AA65EB" w:rsidRDefault="00404F4F" w:rsidP="00404F4F">
      <w:pPr>
        <w:pStyle w:val="NormalWeb"/>
        <w:pBdr>
          <w:top w:val="single" w:sz="4" w:space="1" w:color="auto"/>
          <w:left w:val="single" w:sz="4" w:space="4" w:color="auto"/>
          <w:bottom w:val="single" w:sz="4" w:space="1" w:color="auto"/>
          <w:right w:val="single" w:sz="4" w:space="4" w:color="auto"/>
        </w:pBdr>
        <w:jc w:val="center"/>
        <w:rPr>
          <w:b/>
          <w:i/>
          <w:sz w:val="18"/>
          <w:szCs w:val="18"/>
        </w:rPr>
      </w:pPr>
      <w:r w:rsidRPr="00AA65EB">
        <w:rPr>
          <w:b/>
          <w:i/>
          <w:sz w:val="18"/>
          <w:szCs w:val="18"/>
        </w:rPr>
        <w:t>1--WHEN SHALL THESE THINGS BE?</w:t>
      </w:r>
    </w:p>
    <w:p w:rsidR="00404F4F" w:rsidRPr="00AA65EB" w:rsidRDefault="00404F4F" w:rsidP="00404F4F">
      <w:pPr>
        <w:pStyle w:val="NormalWeb"/>
        <w:pBdr>
          <w:top w:val="single" w:sz="4" w:space="1" w:color="auto"/>
          <w:left w:val="single" w:sz="4" w:space="4" w:color="auto"/>
          <w:bottom w:val="single" w:sz="4" w:space="1" w:color="auto"/>
          <w:right w:val="single" w:sz="4" w:space="4" w:color="auto"/>
        </w:pBdr>
        <w:jc w:val="center"/>
        <w:rPr>
          <w:b/>
          <w:i/>
          <w:sz w:val="18"/>
          <w:szCs w:val="18"/>
        </w:rPr>
      </w:pPr>
      <w:r w:rsidRPr="00AA65EB">
        <w:rPr>
          <w:b/>
          <w:i/>
          <w:sz w:val="18"/>
          <w:szCs w:val="18"/>
        </w:rPr>
        <w:t>2--WHAT SHALL BE THE SIGN OF THY COMING?</w:t>
      </w:r>
    </w:p>
    <w:p w:rsidR="00404F4F" w:rsidRPr="00AA65EB" w:rsidRDefault="00404F4F" w:rsidP="00404F4F">
      <w:pPr>
        <w:pStyle w:val="NormalWeb"/>
        <w:pBdr>
          <w:top w:val="single" w:sz="4" w:space="1" w:color="auto"/>
          <w:left w:val="single" w:sz="4" w:space="4" w:color="auto"/>
          <w:bottom w:val="single" w:sz="4" w:space="1" w:color="auto"/>
          <w:right w:val="single" w:sz="4" w:space="4" w:color="auto"/>
        </w:pBdr>
        <w:jc w:val="center"/>
        <w:rPr>
          <w:b/>
          <w:i/>
          <w:sz w:val="18"/>
          <w:szCs w:val="18"/>
        </w:rPr>
      </w:pPr>
      <w:r w:rsidRPr="00AA65EB">
        <w:rPr>
          <w:b/>
          <w:i/>
          <w:sz w:val="18"/>
          <w:szCs w:val="18"/>
        </w:rPr>
        <w:t xml:space="preserve">3--AND OF THE END OF THE </w:t>
      </w:r>
      <w:r w:rsidR="00BF2112" w:rsidRPr="00AA65EB">
        <w:rPr>
          <w:b/>
          <w:i/>
          <w:sz w:val="18"/>
          <w:szCs w:val="18"/>
        </w:rPr>
        <w:t>WORLD (</w:t>
      </w:r>
      <w:r w:rsidRPr="00AA65EB">
        <w:rPr>
          <w:b/>
          <w:i/>
          <w:sz w:val="18"/>
          <w:szCs w:val="18"/>
        </w:rPr>
        <w:t>AGE)?</w:t>
      </w:r>
    </w:p>
    <w:p w:rsidR="00404F4F" w:rsidRPr="0069441F" w:rsidRDefault="000C0CDC" w:rsidP="00690AB8">
      <w:pPr>
        <w:pStyle w:val="NormalWeb"/>
        <w:shd w:val="clear" w:color="auto" w:fill="D9D9D9" w:themeFill="background1" w:themeFillShade="D9"/>
        <w:ind w:left="720" w:firstLine="720"/>
        <w:rPr>
          <w:rFonts w:ascii="Jivetalk" w:hAnsi="Jivetalk"/>
          <w:b/>
          <w:i/>
          <w:sz w:val="18"/>
          <w:szCs w:val="18"/>
        </w:rPr>
      </w:pPr>
      <w:r>
        <w:rPr>
          <w:rFonts w:ascii="Jivetalk" w:hAnsi="Jivetalk"/>
          <w:b/>
          <w:i/>
          <w:noProof/>
          <w:sz w:val="18"/>
          <w:szCs w:val="18"/>
        </w:rPr>
        <w:pict>
          <v:shape id="_x0000_s1038" type="#_x0000_t32" style="position:absolute;left:0;text-align:left;margin-left:-9pt;margin-top:14.95pt;width:483.75pt;height:.05pt;flip:x;z-index:251669504" o:connectortype="straight"/>
        </w:pict>
      </w:r>
      <w:r w:rsidR="00404F4F" w:rsidRPr="0069441F">
        <w:rPr>
          <w:rFonts w:ascii="Jivetalk" w:hAnsi="Jivetalk"/>
          <w:b/>
          <w:i/>
          <w:sz w:val="18"/>
          <w:szCs w:val="18"/>
        </w:rPr>
        <w:t>ANSWER TO FIRST QUESTION</w:t>
      </w:r>
    </w:p>
    <w:tbl>
      <w:tblPr>
        <w:tblW w:w="5000" w:type="pct"/>
        <w:jc w:val="center"/>
        <w:tblCellSpacing w:w="15" w:type="dxa"/>
        <w:tblCellMar>
          <w:top w:w="15" w:type="dxa"/>
          <w:left w:w="15" w:type="dxa"/>
          <w:bottom w:w="15" w:type="dxa"/>
          <w:right w:w="15" w:type="dxa"/>
        </w:tblCellMar>
        <w:tblLook w:val="04A0"/>
      </w:tblPr>
      <w:tblGrid>
        <w:gridCol w:w="4185"/>
        <w:gridCol w:w="3128"/>
        <w:gridCol w:w="2137"/>
      </w:tblGrid>
      <w:tr w:rsidR="00404F4F" w:rsidRPr="00AA65EB" w:rsidTr="00690AB8">
        <w:trPr>
          <w:tblCellSpacing w:w="15" w:type="dxa"/>
          <w:jc w:val="center"/>
        </w:trPr>
        <w:tc>
          <w:tcPr>
            <w:tcW w:w="4140" w:type="dxa"/>
            <w:hideMark/>
          </w:tcPr>
          <w:p w:rsidR="00404F4F" w:rsidRPr="00AA65EB" w:rsidRDefault="000C0CDC">
            <w:pPr>
              <w:pStyle w:val="NormalWeb"/>
              <w:jc w:val="center"/>
              <w:rPr>
                <w:b/>
                <w:sz w:val="18"/>
                <w:szCs w:val="18"/>
              </w:rPr>
            </w:pPr>
            <w:r>
              <w:rPr>
                <w:b/>
                <w:noProof/>
                <w:sz w:val="18"/>
                <w:szCs w:val="18"/>
              </w:rPr>
              <w:pict>
                <v:shape id="_x0000_s1029" type="#_x0000_t32" style="position:absolute;left:0;text-align:left;margin-left:201pt;margin-top:1.45pt;width:0;height:600.75pt;z-index:251660288" o:connectortype="straight"/>
              </w:pict>
            </w:r>
            <w:r w:rsidR="00404F4F" w:rsidRPr="00AA65EB">
              <w:rPr>
                <w:b/>
                <w:sz w:val="18"/>
                <w:szCs w:val="18"/>
                <w:u w:val="single"/>
              </w:rPr>
              <w:t>MATT. 24:4-5</w:t>
            </w:r>
          </w:p>
          <w:p w:rsidR="00404F4F" w:rsidRPr="00AA65EB" w:rsidRDefault="00404F4F">
            <w:pPr>
              <w:pStyle w:val="NormalWeb"/>
              <w:rPr>
                <w:b/>
                <w:sz w:val="18"/>
                <w:szCs w:val="18"/>
              </w:rPr>
            </w:pPr>
            <w:r w:rsidRPr="00AA65EB">
              <w:rPr>
                <w:b/>
                <w:sz w:val="18"/>
                <w:szCs w:val="18"/>
              </w:rPr>
              <w:t>4 And Jesus answered and said unto      them, Take heed that no man deceive you.</w:t>
            </w:r>
          </w:p>
          <w:p w:rsidR="00404F4F" w:rsidRPr="00AA65EB" w:rsidRDefault="00404F4F">
            <w:pPr>
              <w:pStyle w:val="NormalWeb"/>
              <w:rPr>
                <w:b/>
                <w:sz w:val="18"/>
                <w:szCs w:val="18"/>
              </w:rPr>
            </w:pPr>
            <w:r w:rsidRPr="00AA65EB">
              <w:rPr>
                <w:b/>
                <w:sz w:val="18"/>
                <w:szCs w:val="18"/>
              </w:rPr>
              <w:lastRenderedPageBreak/>
              <w:t>5 For many shall come in my name, saying, I am Christ; and shall deceive many.</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lastRenderedPageBreak/>
              <w:t>1-SEAL</w:t>
            </w:r>
          </w:p>
          <w:p w:rsidR="00404F4F" w:rsidRPr="00AA65EB" w:rsidRDefault="00404F4F">
            <w:pPr>
              <w:pStyle w:val="NormalWeb"/>
              <w:jc w:val="center"/>
              <w:rPr>
                <w:b/>
                <w:sz w:val="18"/>
                <w:szCs w:val="18"/>
              </w:rPr>
            </w:pPr>
            <w:r w:rsidRPr="00AA65EB">
              <w:rPr>
                <w:b/>
                <w:sz w:val="18"/>
                <w:szCs w:val="18"/>
                <w:u w:val="single"/>
              </w:rPr>
              <w:t>FALSE CHRIST'S</w:t>
            </w:r>
          </w:p>
        </w:tc>
        <w:tc>
          <w:tcPr>
            <w:tcW w:w="2092" w:type="dxa"/>
            <w:hideMark/>
          </w:tcPr>
          <w:p w:rsidR="00404F4F" w:rsidRPr="00AA65EB" w:rsidRDefault="00404F4F">
            <w:pPr>
              <w:pStyle w:val="NormalWeb"/>
              <w:jc w:val="center"/>
              <w:rPr>
                <w:b/>
                <w:sz w:val="18"/>
                <w:szCs w:val="18"/>
              </w:rPr>
            </w:pPr>
            <w:r w:rsidRPr="00AA65EB">
              <w:rPr>
                <w:b/>
                <w:sz w:val="18"/>
                <w:szCs w:val="18"/>
                <w:u w:val="single"/>
              </w:rPr>
              <w:t>REV. 6:1-2</w:t>
            </w:r>
          </w:p>
          <w:p w:rsidR="00404F4F" w:rsidRPr="00AA65EB" w:rsidRDefault="00404F4F">
            <w:pPr>
              <w:pStyle w:val="NormalWeb"/>
              <w:rPr>
                <w:b/>
                <w:sz w:val="18"/>
                <w:szCs w:val="18"/>
              </w:rPr>
            </w:pPr>
            <w:r w:rsidRPr="00AA65EB">
              <w:rPr>
                <w:b/>
                <w:bCs/>
                <w:sz w:val="18"/>
                <w:szCs w:val="18"/>
              </w:rPr>
              <w:t>A</w:t>
            </w:r>
            <w:r w:rsidRPr="00AA65EB">
              <w:rPr>
                <w:b/>
                <w:sz w:val="18"/>
                <w:szCs w:val="18"/>
              </w:rPr>
              <w:t xml:space="preserve">ND I saw when the Lamb opened one of the seals, and I heard, as it </w:t>
            </w:r>
            <w:r w:rsidRPr="00AA65EB">
              <w:rPr>
                <w:b/>
                <w:sz w:val="18"/>
                <w:szCs w:val="18"/>
              </w:rPr>
              <w:lastRenderedPageBreak/>
              <w:t>were the noise of thunder, one of the four beasts saying, Come and see.</w:t>
            </w:r>
          </w:p>
          <w:p w:rsidR="00404F4F" w:rsidRPr="00AA65EB" w:rsidRDefault="000C0CDC">
            <w:pPr>
              <w:pStyle w:val="NormalWeb"/>
              <w:rPr>
                <w:b/>
                <w:sz w:val="18"/>
                <w:szCs w:val="18"/>
              </w:rPr>
            </w:pPr>
            <w:r>
              <w:rPr>
                <w:b/>
                <w:noProof/>
                <w:sz w:val="18"/>
                <w:szCs w:val="18"/>
              </w:rPr>
              <w:pict>
                <v:shape id="_x0000_s1041" type="#_x0000_t32" style="position:absolute;margin-left:-160.9pt;margin-top:-51.35pt;width:0;height:167.25pt;flip:y;z-index:251672576" o:connectortype="straight"/>
              </w:pict>
            </w:r>
            <w:r>
              <w:rPr>
                <w:b/>
                <w:noProof/>
                <w:sz w:val="18"/>
                <w:szCs w:val="18"/>
              </w:rPr>
              <w:pict>
                <v:shape id="_x0000_s1030" type="#_x0000_t32" style="position:absolute;margin-left:-160.9pt;margin-top:-28.85pt;width:0;height:964.4pt;z-index:251661312" o:connectortype="straight"/>
              </w:pict>
            </w:r>
            <w:r>
              <w:rPr>
                <w:b/>
                <w:noProof/>
                <w:sz w:val="18"/>
                <w:szCs w:val="18"/>
              </w:rPr>
              <w:pict>
                <v:shape id="_x0000_s1037" type="#_x0000_t32" style="position:absolute;margin-left:-391.9pt;margin-top:79.9pt;width:498.75pt;height:.75pt;flip:x y;z-index:251668480" o:connectortype="straight"/>
              </w:pict>
            </w:r>
            <w:r w:rsidR="00404F4F" w:rsidRPr="00AA65EB">
              <w:rPr>
                <w:b/>
                <w:sz w:val="18"/>
                <w:szCs w:val="18"/>
              </w:rPr>
              <w:t>2 And I saw, and behold a white horse: and he that sat on him had a bow; and a crown was given unto him: and he went forth conquering, and to conquer.</w:t>
            </w:r>
          </w:p>
          <w:p w:rsidR="00404F4F" w:rsidRPr="00AA65EB" w:rsidRDefault="00404F4F">
            <w:pPr>
              <w:pStyle w:val="NormalWeb"/>
              <w:rPr>
                <w:b/>
                <w:sz w:val="18"/>
                <w:szCs w:val="18"/>
              </w:rPr>
            </w:pPr>
            <w:r w:rsidRPr="00AA65EB">
              <w:rPr>
                <w:b/>
                <w:sz w:val="18"/>
                <w:szCs w:val="18"/>
              </w:rPr>
              <w:t> </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lastRenderedPageBreak/>
              <w:t>MATT. 24:6-7</w:t>
            </w:r>
          </w:p>
          <w:p w:rsidR="00404F4F" w:rsidRPr="00AA65EB" w:rsidRDefault="00404F4F">
            <w:pPr>
              <w:pStyle w:val="NormalWeb"/>
              <w:rPr>
                <w:b/>
                <w:sz w:val="18"/>
                <w:szCs w:val="18"/>
              </w:rPr>
            </w:pPr>
            <w:r w:rsidRPr="00AA65EB">
              <w:rPr>
                <w:b/>
                <w:sz w:val="18"/>
                <w:szCs w:val="18"/>
              </w:rPr>
              <w:t xml:space="preserve">6 And ye shall hear of wars and rumours of wars: see that ye be not troubled: for all </w:t>
            </w:r>
            <w:r w:rsidRPr="00AA65EB">
              <w:rPr>
                <w:b/>
                <w:i/>
                <w:iCs/>
                <w:sz w:val="18"/>
                <w:szCs w:val="18"/>
              </w:rPr>
              <w:t>these things</w:t>
            </w:r>
            <w:r w:rsidRPr="00AA65EB">
              <w:rPr>
                <w:b/>
                <w:sz w:val="18"/>
                <w:szCs w:val="18"/>
              </w:rPr>
              <w:t xml:space="preserve"> must come to pass, but the end is not yet.</w:t>
            </w:r>
          </w:p>
          <w:p w:rsidR="00404F4F" w:rsidRPr="00AA65EB" w:rsidRDefault="00404F4F">
            <w:pPr>
              <w:pStyle w:val="NormalWeb"/>
              <w:rPr>
                <w:b/>
                <w:sz w:val="18"/>
                <w:szCs w:val="18"/>
              </w:rPr>
            </w:pPr>
            <w:r w:rsidRPr="00AA65EB">
              <w:rPr>
                <w:b/>
                <w:sz w:val="18"/>
                <w:szCs w:val="18"/>
              </w:rPr>
              <w:t>7 For nation shall rise against nation, and kingdom against kingdom:</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2-SEAL</w:t>
            </w:r>
          </w:p>
          <w:p w:rsidR="00404F4F" w:rsidRPr="00AA65EB" w:rsidRDefault="00404F4F">
            <w:pPr>
              <w:pStyle w:val="NormalWeb"/>
              <w:jc w:val="center"/>
              <w:rPr>
                <w:b/>
                <w:sz w:val="18"/>
                <w:szCs w:val="18"/>
              </w:rPr>
            </w:pPr>
            <w:r w:rsidRPr="00AA65EB">
              <w:rPr>
                <w:b/>
                <w:sz w:val="18"/>
                <w:szCs w:val="18"/>
                <w:u w:val="single"/>
              </w:rPr>
              <w:t>WARS</w:t>
            </w:r>
          </w:p>
        </w:tc>
        <w:tc>
          <w:tcPr>
            <w:tcW w:w="2092" w:type="dxa"/>
            <w:hideMark/>
          </w:tcPr>
          <w:p w:rsidR="00404F4F" w:rsidRPr="00AA65EB" w:rsidRDefault="00404F4F">
            <w:pPr>
              <w:pStyle w:val="NormalWeb"/>
              <w:jc w:val="center"/>
              <w:rPr>
                <w:b/>
                <w:sz w:val="18"/>
                <w:szCs w:val="18"/>
              </w:rPr>
            </w:pPr>
            <w:r w:rsidRPr="00AA65EB">
              <w:rPr>
                <w:b/>
                <w:sz w:val="18"/>
                <w:szCs w:val="18"/>
                <w:u w:val="single"/>
              </w:rPr>
              <w:t>REV. 6:3-4</w:t>
            </w:r>
          </w:p>
          <w:p w:rsidR="00404F4F" w:rsidRPr="00AA65EB" w:rsidRDefault="00404F4F">
            <w:pPr>
              <w:pStyle w:val="NormalWeb"/>
              <w:rPr>
                <w:b/>
                <w:sz w:val="18"/>
                <w:szCs w:val="18"/>
              </w:rPr>
            </w:pPr>
            <w:r w:rsidRPr="00AA65EB">
              <w:rPr>
                <w:b/>
                <w:sz w:val="18"/>
                <w:szCs w:val="18"/>
              </w:rPr>
              <w:t>3 And when he had opened the second seal, I heard the second beast say, Come and see.</w:t>
            </w:r>
          </w:p>
          <w:p w:rsidR="00404F4F" w:rsidRPr="00AA65EB" w:rsidRDefault="00404F4F">
            <w:pPr>
              <w:pStyle w:val="NormalWeb"/>
              <w:rPr>
                <w:b/>
                <w:sz w:val="18"/>
                <w:szCs w:val="18"/>
              </w:rPr>
            </w:pPr>
            <w:r w:rsidRPr="00AA65EB">
              <w:rPr>
                <w:b/>
                <w:sz w:val="18"/>
                <w:szCs w:val="18"/>
              </w:rPr>
              <w:t xml:space="preserve">4 And there went out. </w:t>
            </w:r>
            <w:r w:rsidR="00BF2112" w:rsidRPr="00AA65EB">
              <w:rPr>
                <w:b/>
                <w:sz w:val="18"/>
                <w:szCs w:val="18"/>
              </w:rPr>
              <w:t>Another</w:t>
            </w:r>
            <w:r w:rsidRPr="00AA65EB">
              <w:rPr>
                <w:b/>
                <w:sz w:val="18"/>
                <w:szCs w:val="18"/>
              </w:rPr>
              <w:t xml:space="preserve"> horse that was red: and power was given to him that sat thereon to take peace from the earth, and that they should kill one another: and there was given unto him a great sword.</w:t>
            </w:r>
          </w:p>
        </w:tc>
      </w:tr>
      <w:tr w:rsidR="00404F4F" w:rsidRPr="00AA65EB" w:rsidTr="00690AB8">
        <w:trPr>
          <w:tblCellSpacing w:w="15" w:type="dxa"/>
          <w:jc w:val="center"/>
        </w:trPr>
        <w:tc>
          <w:tcPr>
            <w:tcW w:w="4140" w:type="dxa"/>
            <w:hideMark/>
          </w:tcPr>
          <w:p w:rsidR="00404F4F" w:rsidRPr="00AA65EB" w:rsidRDefault="000C0CDC">
            <w:pPr>
              <w:pStyle w:val="NormalWeb"/>
              <w:rPr>
                <w:b/>
                <w:sz w:val="18"/>
                <w:szCs w:val="18"/>
              </w:rPr>
            </w:pPr>
            <w:r>
              <w:rPr>
                <w:b/>
                <w:noProof/>
                <w:sz w:val="18"/>
                <w:szCs w:val="18"/>
              </w:rPr>
              <w:pict>
                <v:shape id="_x0000_s1036" type="#_x0000_t32" style="position:absolute;margin-left:-27pt;margin-top:2.95pt;width:498.75pt;height:0;flip:x;z-index:251667456;mso-position-horizontal-relative:text;mso-position-vertical-relative:text" o:connectortype="straight"/>
              </w:pict>
            </w:r>
          </w:p>
        </w:tc>
        <w:tc>
          <w:tcPr>
            <w:tcW w:w="3098" w:type="dxa"/>
            <w:hideMark/>
          </w:tcPr>
          <w:p w:rsidR="00404F4F" w:rsidRPr="00AA65EB" w:rsidRDefault="00404F4F">
            <w:pPr>
              <w:pStyle w:val="NormalWeb"/>
              <w:jc w:val="center"/>
              <w:rPr>
                <w:b/>
                <w:sz w:val="18"/>
                <w:szCs w:val="18"/>
              </w:rPr>
            </w:pPr>
            <w:r w:rsidRPr="00AA65EB">
              <w:rPr>
                <w:b/>
                <w:sz w:val="18"/>
                <w:szCs w:val="18"/>
              </w:rPr>
              <w:t> </w:t>
            </w:r>
          </w:p>
        </w:tc>
        <w:tc>
          <w:tcPr>
            <w:tcW w:w="2092" w:type="dxa"/>
            <w:hideMark/>
          </w:tcPr>
          <w:p w:rsidR="00404F4F" w:rsidRPr="00AA65EB" w:rsidRDefault="00404F4F">
            <w:pPr>
              <w:pStyle w:val="NormalWeb"/>
              <w:jc w:val="center"/>
              <w:rPr>
                <w:b/>
                <w:sz w:val="18"/>
                <w:szCs w:val="18"/>
              </w:rPr>
            </w:pPr>
            <w:r w:rsidRPr="00AA65EB">
              <w:rPr>
                <w:b/>
                <w:sz w:val="18"/>
                <w:szCs w:val="18"/>
              </w:rPr>
              <w:t> </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24:7</w:t>
            </w:r>
          </w:p>
          <w:p w:rsidR="00404F4F" w:rsidRPr="00AA65EB" w:rsidRDefault="000C0CDC">
            <w:pPr>
              <w:pStyle w:val="NormalWeb"/>
              <w:rPr>
                <w:b/>
                <w:sz w:val="18"/>
                <w:szCs w:val="18"/>
              </w:rPr>
            </w:pPr>
            <w:r>
              <w:rPr>
                <w:b/>
                <w:noProof/>
                <w:sz w:val="18"/>
                <w:szCs w:val="18"/>
              </w:rPr>
              <w:pict>
                <v:shape id="_x0000_s1035" type="#_x0000_t32" style="position:absolute;margin-left:-23.25pt;margin-top:179.75pt;width:510.75pt;height:.75pt;flip:x y;z-index:251666432" o:connectortype="straight"/>
              </w:pict>
            </w:r>
            <w:r w:rsidR="00404F4F" w:rsidRPr="00AA65EB">
              <w:rPr>
                <w:b/>
                <w:sz w:val="18"/>
                <w:szCs w:val="18"/>
              </w:rPr>
              <w:t>and there shall be famines,</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3-SEAL</w:t>
            </w:r>
          </w:p>
          <w:p w:rsidR="00404F4F" w:rsidRPr="00AA65EB" w:rsidRDefault="00404F4F">
            <w:pPr>
              <w:pStyle w:val="NormalWeb"/>
              <w:jc w:val="center"/>
              <w:rPr>
                <w:b/>
                <w:sz w:val="18"/>
                <w:szCs w:val="18"/>
              </w:rPr>
            </w:pPr>
            <w:r w:rsidRPr="00AA65EB">
              <w:rPr>
                <w:b/>
                <w:sz w:val="18"/>
                <w:szCs w:val="18"/>
                <w:u w:val="single"/>
              </w:rPr>
              <w:t>FAMINES</w:t>
            </w:r>
          </w:p>
        </w:tc>
        <w:tc>
          <w:tcPr>
            <w:tcW w:w="2092" w:type="dxa"/>
            <w:hideMark/>
          </w:tcPr>
          <w:p w:rsidR="00404F4F" w:rsidRPr="00AA65EB" w:rsidRDefault="00404F4F">
            <w:pPr>
              <w:pStyle w:val="NormalWeb"/>
              <w:jc w:val="center"/>
              <w:rPr>
                <w:b/>
                <w:sz w:val="18"/>
                <w:szCs w:val="18"/>
              </w:rPr>
            </w:pPr>
            <w:r w:rsidRPr="00AA65EB">
              <w:rPr>
                <w:b/>
                <w:sz w:val="18"/>
                <w:szCs w:val="18"/>
                <w:u w:val="single"/>
              </w:rPr>
              <w:t>REV. 6:5-6</w:t>
            </w:r>
          </w:p>
          <w:p w:rsidR="00404F4F" w:rsidRPr="00AA65EB" w:rsidRDefault="00404F4F">
            <w:pPr>
              <w:pStyle w:val="NormalWeb"/>
              <w:rPr>
                <w:b/>
                <w:sz w:val="18"/>
                <w:szCs w:val="18"/>
              </w:rPr>
            </w:pPr>
            <w:r w:rsidRPr="00AA65EB">
              <w:rPr>
                <w:b/>
                <w:sz w:val="18"/>
                <w:szCs w:val="18"/>
              </w:rPr>
              <w:t>5 And when he had opened the third seal, I heard the third beast say, Come and see. And I beheld, and lo a black horse; and he that sat on him had a pair of balances in his hand.</w:t>
            </w:r>
          </w:p>
          <w:p w:rsidR="00404F4F" w:rsidRPr="00AA65EB" w:rsidRDefault="00404F4F">
            <w:pPr>
              <w:pStyle w:val="NormalWeb"/>
              <w:rPr>
                <w:b/>
                <w:sz w:val="18"/>
                <w:szCs w:val="18"/>
              </w:rPr>
            </w:pPr>
            <w:r w:rsidRPr="00AA65EB">
              <w:rPr>
                <w:b/>
                <w:sz w:val="18"/>
                <w:szCs w:val="18"/>
              </w:rPr>
              <w:t>6 And I heard a voice in the midst of the four beasts say, A measure of wheat for a penny, and three measures of barley for a penny; and see thou hurt not the oil and the wine.</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24:7-8</w:t>
            </w:r>
          </w:p>
          <w:p w:rsidR="00404F4F" w:rsidRPr="00AA65EB" w:rsidRDefault="00404F4F">
            <w:pPr>
              <w:pStyle w:val="NormalWeb"/>
              <w:rPr>
                <w:b/>
                <w:sz w:val="18"/>
                <w:szCs w:val="18"/>
              </w:rPr>
            </w:pPr>
            <w:r w:rsidRPr="00AA65EB">
              <w:rPr>
                <w:b/>
                <w:sz w:val="18"/>
                <w:szCs w:val="18"/>
              </w:rPr>
              <w:t>     </w:t>
            </w:r>
            <w:r w:rsidR="00BF2112" w:rsidRPr="00AA65EB">
              <w:rPr>
                <w:b/>
                <w:sz w:val="18"/>
                <w:szCs w:val="18"/>
              </w:rPr>
              <w:t>And</w:t>
            </w:r>
            <w:r w:rsidRPr="00AA65EB">
              <w:rPr>
                <w:b/>
                <w:sz w:val="18"/>
                <w:szCs w:val="18"/>
              </w:rPr>
              <w:t xml:space="preserve"> pestilences, and earthquakes, in divers places.</w:t>
            </w:r>
          </w:p>
          <w:p w:rsidR="00404F4F" w:rsidRPr="00AA65EB" w:rsidRDefault="00404F4F">
            <w:pPr>
              <w:pStyle w:val="NormalWeb"/>
              <w:rPr>
                <w:b/>
                <w:sz w:val="18"/>
                <w:szCs w:val="18"/>
              </w:rPr>
            </w:pPr>
            <w:r w:rsidRPr="00AA65EB">
              <w:rPr>
                <w:b/>
                <w:sz w:val="18"/>
                <w:szCs w:val="18"/>
              </w:rPr>
              <w:t xml:space="preserve">8 All these </w:t>
            </w:r>
            <w:r w:rsidRPr="00AA65EB">
              <w:rPr>
                <w:b/>
                <w:i/>
                <w:iCs/>
                <w:sz w:val="18"/>
                <w:szCs w:val="18"/>
              </w:rPr>
              <w:t>are</w:t>
            </w:r>
            <w:r w:rsidRPr="00AA65EB">
              <w:rPr>
                <w:b/>
                <w:sz w:val="18"/>
                <w:szCs w:val="18"/>
              </w:rPr>
              <w:t xml:space="preserve"> the beginning of sorrows.</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4-SEAL</w:t>
            </w:r>
          </w:p>
          <w:p w:rsidR="00404F4F" w:rsidRPr="00AA65EB" w:rsidRDefault="00404F4F">
            <w:pPr>
              <w:pStyle w:val="NormalWeb"/>
              <w:jc w:val="center"/>
              <w:rPr>
                <w:b/>
                <w:sz w:val="18"/>
                <w:szCs w:val="18"/>
              </w:rPr>
            </w:pPr>
            <w:r w:rsidRPr="00AA65EB">
              <w:rPr>
                <w:b/>
                <w:sz w:val="18"/>
                <w:szCs w:val="18"/>
              </w:rPr>
              <w:t>PESTILENCE</w:t>
            </w:r>
            <w:r w:rsidRPr="00AA65EB">
              <w:rPr>
                <w:b/>
                <w:sz w:val="18"/>
                <w:szCs w:val="18"/>
              </w:rPr>
              <w:br/>
              <w:t>AND</w:t>
            </w:r>
            <w:r w:rsidRPr="00AA65EB">
              <w:rPr>
                <w:b/>
                <w:sz w:val="18"/>
                <w:szCs w:val="18"/>
              </w:rPr>
              <w:br/>
            </w:r>
            <w:r w:rsidRPr="00AA65EB">
              <w:rPr>
                <w:b/>
                <w:sz w:val="18"/>
                <w:szCs w:val="18"/>
                <w:u w:val="single"/>
              </w:rPr>
              <w:t>DEATH</w:t>
            </w:r>
          </w:p>
        </w:tc>
        <w:tc>
          <w:tcPr>
            <w:tcW w:w="2092" w:type="dxa"/>
            <w:hideMark/>
          </w:tcPr>
          <w:p w:rsidR="00404F4F" w:rsidRPr="00AA65EB" w:rsidRDefault="00404F4F">
            <w:pPr>
              <w:pStyle w:val="NormalWeb"/>
              <w:jc w:val="center"/>
              <w:rPr>
                <w:b/>
                <w:sz w:val="18"/>
                <w:szCs w:val="18"/>
              </w:rPr>
            </w:pPr>
            <w:r w:rsidRPr="00AA65EB">
              <w:rPr>
                <w:b/>
                <w:sz w:val="18"/>
                <w:szCs w:val="18"/>
                <w:u w:val="single"/>
              </w:rPr>
              <w:t>REV. 6:7-8</w:t>
            </w:r>
          </w:p>
          <w:p w:rsidR="00404F4F" w:rsidRPr="00AA65EB" w:rsidRDefault="00404F4F">
            <w:pPr>
              <w:pStyle w:val="NormalWeb"/>
              <w:rPr>
                <w:b/>
                <w:sz w:val="18"/>
                <w:szCs w:val="18"/>
              </w:rPr>
            </w:pPr>
            <w:r w:rsidRPr="00AA65EB">
              <w:rPr>
                <w:b/>
                <w:sz w:val="18"/>
                <w:szCs w:val="18"/>
              </w:rPr>
              <w:t>7 And when he had opened the fourth seal, I heard the voice of the fourth beast say, Come and see.</w:t>
            </w:r>
          </w:p>
          <w:p w:rsidR="00404F4F" w:rsidRPr="00AA65EB" w:rsidRDefault="00404F4F">
            <w:pPr>
              <w:pStyle w:val="NormalWeb"/>
              <w:rPr>
                <w:b/>
                <w:sz w:val="18"/>
                <w:szCs w:val="18"/>
              </w:rPr>
            </w:pPr>
            <w:r w:rsidRPr="00AA65EB">
              <w:rPr>
                <w:b/>
                <w:sz w:val="18"/>
                <w:szCs w:val="18"/>
              </w:rPr>
              <w:lastRenderedPageBreak/>
              <w:t>8 And I looked, and behold a pale horse: and his name that sat on him was Death, and Hell fol. lowed with him. And power was given unto them over the fourth part of the earth, to kill with sword, and with hunger, and with death, and with the beasts of the earth.</w:t>
            </w:r>
          </w:p>
          <w:p w:rsidR="00404F4F" w:rsidRPr="00AA65EB" w:rsidRDefault="000C0CDC">
            <w:pPr>
              <w:pStyle w:val="NormalWeb"/>
              <w:jc w:val="center"/>
              <w:rPr>
                <w:b/>
                <w:sz w:val="18"/>
                <w:szCs w:val="18"/>
              </w:rPr>
            </w:pPr>
            <w:r>
              <w:rPr>
                <w:b/>
                <w:noProof/>
                <w:sz w:val="18"/>
                <w:szCs w:val="18"/>
              </w:rPr>
              <w:pict>
                <v:shape id="_x0000_s1031" type="#_x0000_t32" style="position:absolute;left:0;text-align:left;margin-left:-166.15pt;margin-top:-108.8pt;width:9.75pt;height:753pt;z-index:251662336" o:connectortype="straight"/>
              </w:pict>
            </w:r>
            <w:r w:rsidRPr="000C0CDC">
              <w:rPr>
                <w:b/>
                <w:noProof/>
                <w:sz w:val="18"/>
                <w:szCs w:val="18"/>
                <w:u w:val="single"/>
              </w:rPr>
              <w:pict>
                <v:shape id="_x0000_s1040" type="#_x0000_t32" style="position:absolute;left:0;text-align:left;margin-left:-376.9pt;margin-top:-8.3pt;width:513pt;height:.75pt;flip:x;z-index:251671552" o:connectortype="straight"/>
              </w:pict>
            </w:r>
            <w:r w:rsidR="00404F4F" w:rsidRPr="00AA65EB">
              <w:rPr>
                <w:b/>
                <w:sz w:val="18"/>
                <w:szCs w:val="18"/>
                <w:u w:val="single"/>
              </w:rPr>
              <w:t> </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lastRenderedPageBreak/>
              <w:t>MATT. 24:9-13</w:t>
            </w:r>
          </w:p>
          <w:p w:rsidR="00404F4F" w:rsidRPr="00AA65EB" w:rsidRDefault="00404F4F">
            <w:pPr>
              <w:pStyle w:val="NormalWeb"/>
              <w:rPr>
                <w:b/>
                <w:sz w:val="18"/>
                <w:szCs w:val="18"/>
              </w:rPr>
            </w:pPr>
            <w:r w:rsidRPr="00AA65EB">
              <w:rPr>
                <w:b/>
                <w:sz w:val="18"/>
                <w:szCs w:val="18"/>
              </w:rPr>
              <w:t>9 Then shall they deliver you up to be afflicted, and shall kill you: and ye shall be hated of all nations for my name's sake.</w:t>
            </w:r>
          </w:p>
          <w:p w:rsidR="00404F4F" w:rsidRPr="00AA65EB" w:rsidRDefault="00404F4F">
            <w:pPr>
              <w:pStyle w:val="NormalWeb"/>
              <w:rPr>
                <w:b/>
                <w:sz w:val="18"/>
                <w:szCs w:val="18"/>
              </w:rPr>
            </w:pPr>
            <w:r w:rsidRPr="00AA65EB">
              <w:rPr>
                <w:b/>
                <w:sz w:val="18"/>
                <w:szCs w:val="18"/>
              </w:rPr>
              <w:t>10 And then shall many be offended, and shall betray one another, and shall hate one another.</w:t>
            </w:r>
          </w:p>
          <w:p w:rsidR="00404F4F" w:rsidRPr="00AA65EB" w:rsidRDefault="00404F4F">
            <w:pPr>
              <w:pStyle w:val="NormalWeb"/>
              <w:rPr>
                <w:b/>
                <w:sz w:val="18"/>
                <w:szCs w:val="18"/>
              </w:rPr>
            </w:pPr>
            <w:r w:rsidRPr="00AA65EB">
              <w:rPr>
                <w:b/>
                <w:sz w:val="18"/>
                <w:szCs w:val="18"/>
              </w:rPr>
              <w:t>11 And many false prophets shall rise, and shall deceive many.</w:t>
            </w:r>
          </w:p>
          <w:p w:rsidR="00404F4F" w:rsidRPr="00AA65EB" w:rsidRDefault="00404F4F">
            <w:pPr>
              <w:pStyle w:val="NormalWeb"/>
              <w:rPr>
                <w:b/>
                <w:sz w:val="18"/>
                <w:szCs w:val="18"/>
              </w:rPr>
            </w:pPr>
            <w:r w:rsidRPr="00AA65EB">
              <w:rPr>
                <w:b/>
                <w:sz w:val="18"/>
                <w:szCs w:val="18"/>
              </w:rPr>
              <w:t>12 And because iniquity shall abound, the love of many shall wax cold.</w:t>
            </w:r>
          </w:p>
          <w:p w:rsidR="00404F4F" w:rsidRPr="00AA65EB" w:rsidRDefault="00404F4F">
            <w:pPr>
              <w:pStyle w:val="NormalWeb"/>
              <w:rPr>
                <w:b/>
                <w:sz w:val="18"/>
                <w:szCs w:val="18"/>
              </w:rPr>
            </w:pPr>
            <w:r w:rsidRPr="00AA65EB">
              <w:rPr>
                <w:b/>
                <w:sz w:val="18"/>
                <w:szCs w:val="18"/>
              </w:rPr>
              <w:t>13 But he that shall endure unto the end, the same shall be saved.</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5-SEAL</w:t>
            </w:r>
          </w:p>
          <w:p w:rsidR="00404F4F" w:rsidRPr="00AA65EB" w:rsidRDefault="00404F4F">
            <w:pPr>
              <w:pStyle w:val="NormalWeb"/>
              <w:jc w:val="center"/>
              <w:rPr>
                <w:b/>
                <w:sz w:val="18"/>
                <w:szCs w:val="18"/>
              </w:rPr>
            </w:pPr>
            <w:r w:rsidRPr="00AA65EB">
              <w:rPr>
                <w:b/>
                <w:sz w:val="18"/>
                <w:szCs w:val="18"/>
                <w:u w:val="single"/>
              </w:rPr>
              <w:t>MARTYRDOMS</w:t>
            </w:r>
          </w:p>
        </w:tc>
        <w:tc>
          <w:tcPr>
            <w:tcW w:w="2092" w:type="dxa"/>
            <w:hideMark/>
          </w:tcPr>
          <w:p w:rsidR="00404F4F" w:rsidRPr="00AA65EB" w:rsidRDefault="00404F4F">
            <w:pPr>
              <w:pStyle w:val="NormalWeb"/>
              <w:jc w:val="center"/>
              <w:rPr>
                <w:b/>
                <w:sz w:val="18"/>
                <w:szCs w:val="18"/>
              </w:rPr>
            </w:pPr>
            <w:r w:rsidRPr="00AA65EB">
              <w:rPr>
                <w:b/>
                <w:sz w:val="18"/>
                <w:szCs w:val="18"/>
                <w:u w:val="single"/>
              </w:rPr>
              <w:t>REV. 6:9-11</w:t>
            </w:r>
          </w:p>
          <w:p w:rsidR="00404F4F" w:rsidRPr="00AA65EB" w:rsidRDefault="00404F4F">
            <w:pPr>
              <w:pStyle w:val="NormalWeb"/>
              <w:rPr>
                <w:b/>
                <w:sz w:val="18"/>
                <w:szCs w:val="18"/>
              </w:rPr>
            </w:pPr>
            <w:r w:rsidRPr="00AA65EB">
              <w:rPr>
                <w:b/>
                <w:sz w:val="18"/>
                <w:szCs w:val="18"/>
              </w:rPr>
              <w:t>9 And when he had opened the fifth seal, I saw under the altar the souls of them that were slain for the word of God, and for the testimony which they held:</w:t>
            </w:r>
          </w:p>
          <w:p w:rsidR="00404F4F" w:rsidRPr="00AA65EB" w:rsidRDefault="00404F4F">
            <w:pPr>
              <w:pStyle w:val="NormalWeb"/>
              <w:rPr>
                <w:b/>
                <w:sz w:val="18"/>
                <w:szCs w:val="18"/>
              </w:rPr>
            </w:pPr>
            <w:r w:rsidRPr="00AA65EB">
              <w:rPr>
                <w:b/>
                <w:sz w:val="18"/>
                <w:szCs w:val="18"/>
              </w:rPr>
              <w:t>10 And they cried with a loud voice, saying, How long, O Lord, holy, and true, dost thou not judge and avenge our blood on them that dwell on the earth?</w:t>
            </w:r>
          </w:p>
          <w:p w:rsidR="00404F4F" w:rsidRPr="00AA65EB" w:rsidRDefault="00404F4F">
            <w:pPr>
              <w:pStyle w:val="NormalWeb"/>
              <w:rPr>
                <w:b/>
                <w:sz w:val="18"/>
                <w:szCs w:val="18"/>
              </w:rPr>
            </w:pPr>
            <w:r w:rsidRPr="00AA65EB">
              <w:rPr>
                <w:b/>
                <w:sz w:val="18"/>
                <w:szCs w:val="18"/>
              </w:rPr>
              <w:t xml:space="preserve">11, And white robes were given unto every one of them; and it was said unto them, that they should rest yet for a little season, </w:t>
            </w:r>
            <w:r w:rsidR="00BF2112" w:rsidRPr="00AA65EB">
              <w:rPr>
                <w:b/>
                <w:sz w:val="18"/>
                <w:szCs w:val="18"/>
              </w:rPr>
              <w:t xml:space="preserve">until. </w:t>
            </w:r>
            <w:r w:rsidRPr="00AA65EB">
              <w:rPr>
                <w:b/>
                <w:sz w:val="18"/>
                <w:szCs w:val="18"/>
              </w:rPr>
              <w:t xml:space="preserve">their fellow servants also and their brethren, that should be killed as they </w:t>
            </w:r>
            <w:r w:rsidRPr="00AA65EB">
              <w:rPr>
                <w:b/>
                <w:i/>
                <w:iCs/>
                <w:sz w:val="18"/>
                <w:szCs w:val="18"/>
              </w:rPr>
              <w:t>were</w:t>
            </w:r>
            <w:r w:rsidRPr="00AA65EB">
              <w:rPr>
                <w:b/>
                <w:sz w:val="18"/>
                <w:szCs w:val="18"/>
              </w:rPr>
              <w:t>, should be fulfilled:</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24:14</w:t>
            </w:r>
          </w:p>
          <w:p w:rsidR="00404F4F" w:rsidRPr="00AA65EB" w:rsidRDefault="00404F4F">
            <w:pPr>
              <w:pStyle w:val="NormalWeb"/>
              <w:rPr>
                <w:b/>
                <w:sz w:val="18"/>
                <w:szCs w:val="18"/>
              </w:rPr>
            </w:pPr>
            <w:r w:rsidRPr="00AA65EB">
              <w:rPr>
                <w:b/>
                <w:sz w:val="18"/>
                <w:szCs w:val="18"/>
              </w:rPr>
              <w:t>14 And this gospel of the kingdom shall be preached in all the world for a witness unto all nations; and then shall the end come.</w:t>
            </w:r>
          </w:p>
          <w:p w:rsidR="00404F4F" w:rsidRPr="00AA65EB" w:rsidRDefault="00404F4F">
            <w:pPr>
              <w:pStyle w:val="NormalWeb"/>
              <w:rPr>
                <w:b/>
                <w:sz w:val="18"/>
                <w:szCs w:val="18"/>
              </w:rPr>
            </w:pPr>
            <w:r w:rsidRPr="00AA65EB">
              <w:rPr>
                <w:b/>
                <w:sz w:val="18"/>
                <w:szCs w:val="18"/>
              </w:rPr>
              <w:t> </w:t>
            </w:r>
          </w:p>
        </w:tc>
        <w:tc>
          <w:tcPr>
            <w:tcW w:w="3098" w:type="dxa"/>
            <w:hideMark/>
          </w:tcPr>
          <w:p w:rsidR="00404F4F" w:rsidRPr="00AA65EB" w:rsidRDefault="00404F4F">
            <w:pPr>
              <w:pStyle w:val="NormalWeb"/>
              <w:rPr>
                <w:b/>
                <w:sz w:val="18"/>
                <w:szCs w:val="18"/>
              </w:rPr>
            </w:pPr>
            <w:r w:rsidRPr="00AA65EB">
              <w:rPr>
                <w:b/>
                <w:sz w:val="18"/>
                <w:szCs w:val="18"/>
              </w:rPr>
              <w:t> </w:t>
            </w:r>
          </w:p>
        </w:tc>
        <w:tc>
          <w:tcPr>
            <w:tcW w:w="2092" w:type="dxa"/>
            <w:hideMark/>
          </w:tcPr>
          <w:p w:rsidR="00404F4F" w:rsidRPr="00AA65EB" w:rsidRDefault="00404F4F">
            <w:pPr>
              <w:pStyle w:val="NormalWeb"/>
              <w:rPr>
                <w:b/>
                <w:sz w:val="18"/>
                <w:szCs w:val="18"/>
              </w:rPr>
            </w:pPr>
            <w:r w:rsidRPr="00AA65EB">
              <w:rPr>
                <w:b/>
                <w:sz w:val="18"/>
                <w:szCs w:val="18"/>
              </w:rPr>
              <w:t>THE GOSPEL NOW BEING PREACHED IS THE "</w:t>
            </w:r>
            <w:r w:rsidRPr="00AA65EB">
              <w:rPr>
                <w:b/>
                <w:sz w:val="18"/>
                <w:szCs w:val="18"/>
                <w:u w:val="single"/>
              </w:rPr>
              <w:t>GOSPEL OF THE GRACE OF GOD</w:t>
            </w:r>
            <w:r w:rsidRPr="00AA65EB">
              <w:rPr>
                <w:b/>
                <w:sz w:val="18"/>
                <w:szCs w:val="18"/>
              </w:rPr>
              <w:t xml:space="preserve">": </w:t>
            </w:r>
            <w:r w:rsidRPr="00AA65EB">
              <w:rPr>
                <w:b/>
                <w:sz w:val="18"/>
                <w:szCs w:val="18"/>
                <w:u w:val="single"/>
              </w:rPr>
              <w:t>ACTS 20:24</w:t>
            </w:r>
            <w:r w:rsidRPr="00AA65EB">
              <w:rPr>
                <w:b/>
                <w:sz w:val="18"/>
                <w:szCs w:val="18"/>
              </w:rPr>
              <w:t>.</w:t>
            </w:r>
          </w:p>
        </w:tc>
      </w:tr>
      <w:tr w:rsidR="00404F4F" w:rsidRPr="00AA65EB" w:rsidTr="00690AB8">
        <w:trPr>
          <w:tblCellSpacing w:w="15" w:type="dxa"/>
          <w:jc w:val="center"/>
        </w:trPr>
        <w:tc>
          <w:tcPr>
            <w:tcW w:w="4140" w:type="dxa"/>
            <w:shd w:val="clear" w:color="auto" w:fill="F2F2F2" w:themeFill="background1" w:themeFillShade="F2"/>
            <w:hideMark/>
          </w:tcPr>
          <w:p w:rsidR="00404F4F" w:rsidRPr="00690AB8" w:rsidRDefault="00404F4F" w:rsidP="00690AB8">
            <w:pPr>
              <w:pStyle w:val="NormalWeb"/>
              <w:jc w:val="right"/>
              <w:rPr>
                <w:rFonts w:ascii="Jivetalk" w:hAnsi="Jivetalk"/>
                <w:b/>
                <w:sz w:val="18"/>
                <w:szCs w:val="18"/>
              </w:rPr>
            </w:pPr>
            <w:r w:rsidRPr="00690AB8">
              <w:rPr>
                <w:rFonts w:ascii="Jivetalk" w:hAnsi="Jivetalk"/>
                <w:b/>
                <w:sz w:val="18"/>
                <w:szCs w:val="18"/>
              </w:rPr>
              <w:t>ANSWER TO THE SECOND QUESTION</w:t>
            </w:r>
          </w:p>
        </w:tc>
        <w:tc>
          <w:tcPr>
            <w:tcW w:w="3098" w:type="dxa"/>
            <w:vAlign w:val="center"/>
            <w:hideMark/>
          </w:tcPr>
          <w:p w:rsidR="00404F4F" w:rsidRPr="00AA65EB" w:rsidRDefault="00404F4F">
            <w:pPr>
              <w:rPr>
                <w:rFonts w:ascii="Times New Roman" w:hAnsi="Times New Roman" w:cs="Times New Roman"/>
                <w:b/>
                <w:sz w:val="18"/>
                <w:szCs w:val="18"/>
              </w:rPr>
            </w:pPr>
          </w:p>
        </w:tc>
        <w:tc>
          <w:tcPr>
            <w:tcW w:w="2092" w:type="dxa"/>
            <w:vAlign w:val="center"/>
            <w:hideMark/>
          </w:tcPr>
          <w:p w:rsidR="00404F4F" w:rsidRPr="00AA65EB" w:rsidRDefault="00404F4F">
            <w:pPr>
              <w:rPr>
                <w:rFonts w:ascii="Times New Roman" w:hAnsi="Times New Roman" w:cs="Times New Roman"/>
                <w:b/>
                <w:sz w:val="18"/>
                <w:szCs w:val="18"/>
              </w:rPr>
            </w:pP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24:15</w:t>
            </w:r>
          </w:p>
          <w:p w:rsidR="00404F4F" w:rsidRPr="00AA65EB" w:rsidRDefault="00404F4F">
            <w:pPr>
              <w:pStyle w:val="NormalWeb"/>
              <w:rPr>
                <w:b/>
                <w:sz w:val="18"/>
                <w:szCs w:val="18"/>
              </w:rPr>
            </w:pPr>
            <w:r w:rsidRPr="00AA65EB">
              <w:rPr>
                <w:b/>
                <w:sz w:val="18"/>
                <w:szCs w:val="18"/>
              </w:rPr>
              <w:t>15 When ye therefore shall see the abomination of desolation, spoken of by Daniel the prophet, stand in the holy place, (whoso readeth, let him understand,)</w:t>
            </w:r>
          </w:p>
        </w:tc>
        <w:tc>
          <w:tcPr>
            <w:tcW w:w="3098" w:type="dxa"/>
            <w:hideMark/>
          </w:tcPr>
          <w:p w:rsidR="00404F4F" w:rsidRPr="00AA65EB" w:rsidRDefault="00404F4F">
            <w:pPr>
              <w:pStyle w:val="NormalWeb"/>
              <w:rPr>
                <w:b/>
                <w:sz w:val="18"/>
                <w:szCs w:val="18"/>
              </w:rPr>
            </w:pPr>
            <w:r w:rsidRPr="00AA65EB">
              <w:rPr>
                <w:b/>
                <w:sz w:val="18"/>
                <w:szCs w:val="18"/>
              </w:rPr>
              <w:t> </w:t>
            </w:r>
          </w:p>
        </w:tc>
        <w:tc>
          <w:tcPr>
            <w:tcW w:w="2092" w:type="dxa"/>
            <w:hideMark/>
          </w:tcPr>
          <w:p w:rsidR="00404F4F" w:rsidRPr="00AA65EB" w:rsidRDefault="00404F4F">
            <w:pPr>
              <w:pStyle w:val="NormalWeb"/>
              <w:rPr>
                <w:b/>
                <w:sz w:val="18"/>
                <w:szCs w:val="18"/>
              </w:rPr>
            </w:pPr>
            <w:r w:rsidRPr="00AA65EB">
              <w:rPr>
                <w:b/>
                <w:sz w:val="18"/>
                <w:szCs w:val="18"/>
                <w:u w:val="single"/>
              </w:rPr>
              <w:t>"THE SIGN" OF THE "DESOLATOR"</w:t>
            </w:r>
          </w:p>
          <w:p w:rsidR="00404F4F" w:rsidRPr="00AA65EB" w:rsidRDefault="00404F4F">
            <w:pPr>
              <w:pStyle w:val="NormalWeb"/>
              <w:jc w:val="center"/>
              <w:rPr>
                <w:b/>
                <w:sz w:val="18"/>
                <w:szCs w:val="18"/>
              </w:rPr>
            </w:pPr>
            <w:r w:rsidRPr="00AA65EB">
              <w:rPr>
                <w:b/>
                <w:sz w:val="18"/>
                <w:szCs w:val="18"/>
                <w:u w:val="single"/>
              </w:rPr>
              <w:t>DAN 9:27</w:t>
            </w:r>
          </w:p>
        </w:tc>
      </w:tr>
      <w:tr w:rsidR="00404F4F" w:rsidRPr="00AA65EB" w:rsidTr="00690AB8">
        <w:trPr>
          <w:tblCellSpacing w:w="15" w:type="dxa"/>
          <w:jc w:val="center"/>
        </w:trPr>
        <w:tc>
          <w:tcPr>
            <w:tcW w:w="4140" w:type="dxa"/>
            <w:hideMark/>
          </w:tcPr>
          <w:p w:rsidR="00404F4F" w:rsidRPr="00AA65EB" w:rsidRDefault="00404F4F">
            <w:pPr>
              <w:pStyle w:val="NormalWeb"/>
              <w:rPr>
                <w:b/>
                <w:sz w:val="18"/>
                <w:szCs w:val="18"/>
              </w:rPr>
            </w:pPr>
            <w:bookmarkStart w:id="0" w:name="page_64"/>
            <w:r w:rsidRPr="00AA65EB">
              <w:rPr>
                <w:b/>
                <w:color w:val="008000"/>
                <w:sz w:val="18"/>
                <w:szCs w:val="18"/>
              </w:rPr>
              <w:t>p. 64</w:t>
            </w:r>
            <w:bookmarkEnd w:id="0"/>
          </w:p>
        </w:tc>
        <w:tc>
          <w:tcPr>
            <w:tcW w:w="3098" w:type="dxa"/>
            <w:hideMark/>
          </w:tcPr>
          <w:p w:rsidR="00404F4F" w:rsidRPr="00AA65EB" w:rsidRDefault="00404F4F">
            <w:pPr>
              <w:pStyle w:val="NormalWeb"/>
              <w:rPr>
                <w:b/>
                <w:sz w:val="18"/>
                <w:szCs w:val="18"/>
              </w:rPr>
            </w:pPr>
            <w:r w:rsidRPr="00AA65EB">
              <w:rPr>
                <w:b/>
                <w:sz w:val="18"/>
                <w:szCs w:val="18"/>
              </w:rPr>
              <w:t> </w:t>
            </w:r>
          </w:p>
        </w:tc>
        <w:tc>
          <w:tcPr>
            <w:tcW w:w="2092" w:type="dxa"/>
            <w:hideMark/>
          </w:tcPr>
          <w:p w:rsidR="00404F4F" w:rsidRPr="00AA65EB" w:rsidRDefault="00404F4F">
            <w:pPr>
              <w:pStyle w:val="NormalWeb"/>
              <w:rPr>
                <w:b/>
                <w:sz w:val="18"/>
                <w:szCs w:val="18"/>
              </w:rPr>
            </w:pPr>
            <w:r w:rsidRPr="00AA65EB">
              <w:rPr>
                <w:b/>
                <w:sz w:val="18"/>
                <w:szCs w:val="18"/>
              </w:rPr>
              <w:t> </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24:16-22</w:t>
            </w:r>
          </w:p>
          <w:p w:rsidR="00404F4F" w:rsidRPr="00AA65EB" w:rsidRDefault="00404F4F">
            <w:pPr>
              <w:pStyle w:val="NormalWeb"/>
              <w:rPr>
                <w:b/>
                <w:sz w:val="18"/>
                <w:szCs w:val="18"/>
              </w:rPr>
            </w:pPr>
            <w:r w:rsidRPr="00AA65EB">
              <w:rPr>
                <w:b/>
                <w:sz w:val="18"/>
                <w:szCs w:val="18"/>
              </w:rPr>
              <w:lastRenderedPageBreak/>
              <w:t xml:space="preserve">16 Then let them which be in </w:t>
            </w:r>
            <w:r w:rsidRPr="00AA65EB">
              <w:rPr>
                <w:b/>
                <w:sz w:val="18"/>
                <w:szCs w:val="18"/>
                <w:u w:val="single"/>
              </w:rPr>
              <w:t>Judea flee into the mountains</w:t>
            </w:r>
            <w:r w:rsidRPr="00AA65EB">
              <w:rPr>
                <w:b/>
                <w:sz w:val="18"/>
                <w:szCs w:val="18"/>
              </w:rPr>
              <w:t>:</w:t>
            </w:r>
          </w:p>
          <w:p w:rsidR="00404F4F" w:rsidRPr="00AA65EB" w:rsidRDefault="00404F4F">
            <w:pPr>
              <w:pStyle w:val="NormalWeb"/>
              <w:rPr>
                <w:b/>
                <w:sz w:val="18"/>
                <w:szCs w:val="18"/>
              </w:rPr>
            </w:pPr>
            <w:r w:rsidRPr="00AA65EB">
              <w:rPr>
                <w:b/>
                <w:sz w:val="18"/>
                <w:szCs w:val="18"/>
              </w:rPr>
              <w:t xml:space="preserve">17 Let .him which is on the housetop not come down to take </w:t>
            </w:r>
            <w:r w:rsidR="00BF2112" w:rsidRPr="00AA65EB">
              <w:rPr>
                <w:b/>
                <w:sz w:val="18"/>
                <w:szCs w:val="18"/>
              </w:rPr>
              <w:t>anything</w:t>
            </w:r>
            <w:r w:rsidRPr="00AA65EB">
              <w:rPr>
                <w:b/>
                <w:sz w:val="18"/>
                <w:szCs w:val="18"/>
              </w:rPr>
              <w:t xml:space="preserve"> out of his house:</w:t>
            </w:r>
          </w:p>
          <w:p w:rsidR="00404F4F" w:rsidRPr="00AA65EB" w:rsidRDefault="000C0CDC">
            <w:pPr>
              <w:pStyle w:val="NormalWeb"/>
              <w:rPr>
                <w:b/>
                <w:sz w:val="18"/>
                <w:szCs w:val="18"/>
              </w:rPr>
            </w:pPr>
            <w:r>
              <w:rPr>
                <w:b/>
                <w:noProof/>
                <w:sz w:val="18"/>
                <w:szCs w:val="18"/>
              </w:rPr>
              <w:pict>
                <v:shape id="_x0000_s1043" type="#_x0000_t32" style="position:absolute;margin-left:208.5pt;margin-top:-97.1pt;width:.75pt;height:306.9pt;z-index:251674624" o:connectortype="straight"/>
              </w:pict>
            </w:r>
            <w:r w:rsidR="00404F4F" w:rsidRPr="00AA65EB">
              <w:rPr>
                <w:b/>
                <w:sz w:val="18"/>
                <w:szCs w:val="18"/>
              </w:rPr>
              <w:t>18 Neither let him which is in the field return back to take his. clothes.</w:t>
            </w:r>
          </w:p>
          <w:p w:rsidR="00404F4F" w:rsidRPr="00AA65EB" w:rsidRDefault="00404F4F">
            <w:pPr>
              <w:pStyle w:val="NormalWeb"/>
              <w:rPr>
                <w:b/>
                <w:sz w:val="18"/>
                <w:szCs w:val="18"/>
              </w:rPr>
            </w:pPr>
            <w:r w:rsidRPr="00AA65EB">
              <w:rPr>
                <w:b/>
                <w:sz w:val="18"/>
                <w:szCs w:val="18"/>
              </w:rPr>
              <w:t>19 And woe unto them that are with child, and to them that give. suck in those days!</w:t>
            </w:r>
          </w:p>
          <w:p w:rsidR="00404F4F" w:rsidRPr="00AA65EB" w:rsidRDefault="00404F4F">
            <w:pPr>
              <w:pStyle w:val="NormalWeb"/>
              <w:rPr>
                <w:b/>
                <w:sz w:val="18"/>
                <w:szCs w:val="18"/>
              </w:rPr>
            </w:pPr>
            <w:r w:rsidRPr="00AA65EB">
              <w:rPr>
                <w:b/>
                <w:sz w:val="18"/>
                <w:szCs w:val="18"/>
              </w:rPr>
              <w:t>20 But pray ye that your flight be not in the winter, neither on the Sabbath day:</w:t>
            </w:r>
          </w:p>
          <w:p w:rsidR="00404F4F" w:rsidRPr="00AA65EB" w:rsidRDefault="00404F4F">
            <w:pPr>
              <w:pStyle w:val="NormalWeb"/>
              <w:rPr>
                <w:b/>
                <w:sz w:val="18"/>
                <w:szCs w:val="18"/>
              </w:rPr>
            </w:pPr>
            <w:r w:rsidRPr="00AA65EB">
              <w:rPr>
                <w:b/>
                <w:sz w:val="18"/>
                <w:szCs w:val="18"/>
              </w:rPr>
              <w:t> </w:t>
            </w:r>
          </w:p>
        </w:tc>
        <w:tc>
          <w:tcPr>
            <w:tcW w:w="3098" w:type="dxa"/>
            <w:hideMark/>
          </w:tcPr>
          <w:p w:rsidR="00404F4F" w:rsidRPr="00AA65EB" w:rsidRDefault="00404F4F">
            <w:pPr>
              <w:pStyle w:val="NormalWeb"/>
              <w:rPr>
                <w:b/>
                <w:sz w:val="18"/>
                <w:szCs w:val="18"/>
              </w:rPr>
            </w:pPr>
            <w:r w:rsidRPr="00AA65EB">
              <w:rPr>
                <w:b/>
                <w:sz w:val="18"/>
                <w:szCs w:val="18"/>
              </w:rPr>
              <w:lastRenderedPageBreak/>
              <w:t> </w:t>
            </w:r>
          </w:p>
        </w:tc>
        <w:tc>
          <w:tcPr>
            <w:tcW w:w="2092" w:type="dxa"/>
            <w:hideMark/>
          </w:tcPr>
          <w:p w:rsidR="00404F4F" w:rsidRPr="00AA65EB" w:rsidRDefault="00404F4F">
            <w:pPr>
              <w:pStyle w:val="NormalWeb"/>
              <w:rPr>
                <w:b/>
                <w:sz w:val="18"/>
                <w:szCs w:val="18"/>
              </w:rPr>
            </w:pPr>
            <w:r w:rsidRPr="00AA65EB">
              <w:rPr>
                <w:b/>
                <w:sz w:val="18"/>
                <w:szCs w:val="18"/>
              </w:rPr>
              <w:t> </w:t>
            </w:r>
          </w:p>
        </w:tc>
      </w:tr>
      <w:tr w:rsidR="00404F4F" w:rsidRPr="00AA65EB" w:rsidTr="00690AB8">
        <w:trPr>
          <w:tblCellSpacing w:w="15" w:type="dxa"/>
          <w:jc w:val="center"/>
        </w:trPr>
        <w:tc>
          <w:tcPr>
            <w:tcW w:w="4140" w:type="dxa"/>
            <w:hideMark/>
          </w:tcPr>
          <w:p w:rsidR="00404F4F" w:rsidRPr="00AA65EB" w:rsidRDefault="00404F4F">
            <w:pPr>
              <w:pStyle w:val="NormalWeb"/>
              <w:rPr>
                <w:b/>
                <w:sz w:val="18"/>
                <w:szCs w:val="18"/>
              </w:rPr>
            </w:pPr>
            <w:r w:rsidRPr="00AA65EB">
              <w:rPr>
                <w:b/>
                <w:sz w:val="18"/>
                <w:szCs w:val="18"/>
              </w:rPr>
              <w:lastRenderedPageBreak/>
              <w:t>21 For then shall be great tribulation, such as was not since the beginning of the world to this time, no, nor ever shall be.</w:t>
            </w:r>
          </w:p>
          <w:p w:rsidR="00404F4F" w:rsidRDefault="00404F4F">
            <w:pPr>
              <w:pStyle w:val="NormalWeb"/>
              <w:rPr>
                <w:b/>
                <w:sz w:val="18"/>
                <w:szCs w:val="18"/>
              </w:rPr>
            </w:pPr>
            <w:r w:rsidRPr="00AA65EB">
              <w:rPr>
                <w:b/>
                <w:sz w:val="18"/>
                <w:szCs w:val="18"/>
              </w:rPr>
              <w:t>22 And except those days should be shortened, there should no flesh be saved: but for the elect's sake those days shall be shortened.</w:t>
            </w:r>
          </w:p>
          <w:p w:rsidR="00AA65EB" w:rsidRPr="00AA65EB" w:rsidRDefault="000C0CDC">
            <w:pPr>
              <w:pStyle w:val="NormalWeb"/>
              <w:rPr>
                <w:b/>
                <w:sz w:val="18"/>
                <w:szCs w:val="18"/>
              </w:rPr>
            </w:pPr>
            <w:r>
              <w:rPr>
                <w:b/>
                <w:noProof/>
                <w:sz w:val="18"/>
                <w:szCs w:val="18"/>
              </w:rPr>
              <w:pict>
                <v:shape id="_x0000_s1039" type="#_x0000_t32" style="position:absolute;margin-left:3pt;margin-top:2.25pt;width:482.25pt;height:0;z-index:251670528" o:connectortype="straight"/>
              </w:pict>
            </w:r>
          </w:p>
        </w:tc>
        <w:tc>
          <w:tcPr>
            <w:tcW w:w="3098" w:type="dxa"/>
            <w:hideMark/>
          </w:tcPr>
          <w:p w:rsidR="00404F4F" w:rsidRPr="00AA65EB" w:rsidRDefault="000C0CDC" w:rsidP="00404F4F">
            <w:pPr>
              <w:pStyle w:val="NormalWeb"/>
              <w:rPr>
                <w:b/>
                <w:sz w:val="18"/>
                <w:szCs w:val="18"/>
              </w:rPr>
            </w:pPr>
            <w:r>
              <w:rPr>
                <w:b/>
                <w:noProof/>
                <w:sz w:val="18"/>
                <w:szCs w:val="18"/>
              </w:rPr>
              <w:pict>
                <v:shape id="_x0000_s1044" type="#_x0000_t32" style="position:absolute;margin-left:.75pt;margin-top:92.35pt;width:0;height:406.35pt;z-index:251675648;mso-position-horizontal-relative:text;mso-position-vertical-relative:text" o:connectortype="straight"/>
              </w:pict>
            </w:r>
            <w:r w:rsidR="00404F4F" w:rsidRPr="00AA65EB">
              <w:rPr>
                <w:b/>
                <w:sz w:val="18"/>
                <w:szCs w:val="18"/>
              </w:rPr>
              <w:t xml:space="preserve">                       </w:t>
            </w:r>
            <w:r w:rsidR="00404F4F" w:rsidRPr="00AA65EB">
              <w:rPr>
                <w:b/>
                <w:sz w:val="18"/>
                <w:szCs w:val="18"/>
                <w:u w:val="single"/>
              </w:rPr>
              <w:t xml:space="preserve">GREAT TRIBULATION  </w:t>
            </w:r>
            <w:r w:rsidR="00404F4F" w:rsidRPr="00AA65EB">
              <w:rPr>
                <w:b/>
                <w:sz w:val="18"/>
                <w:szCs w:val="18"/>
              </w:rPr>
              <w:t xml:space="preserve">      </w:t>
            </w:r>
          </w:p>
        </w:tc>
        <w:tc>
          <w:tcPr>
            <w:tcW w:w="2092" w:type="dxa"/>
            <w:vAlign w:val="center"/>
            <w:hideMark/>
          </w:tcPr>
          <w:p w:rsidR="00404F4F" w:rsidRPr="00AA65EB" w:rsidRDefault="00404F4F">
            <w:pPr>
              <w:rPr>
                <w:rFonts w:ascii="Times New Roman" w:hAnsi="Times New Roman" w:cs="Times New Roman"/>
                <w:b/>
                <w:sz w:val="18"/>
                <w:szCs w:val="18"/>
              </w:rPr>
            </w:pPr>
          </w:p>
        </w:tc>
      </w:tr>
      <w:tr w:rsidR="00404F4F" w:rsidRPr="00AA65EB" w:rsidTr="00690AB8">
        <w:trPr>
          <w:tblCellSpacing w:w="15" w:type="dxa"/>
          <w:jc w:val="center"/>
        </w:trPr>
        <w:tc>
          <w:tcPr>
            <w:tcW w:w="4140" w:type="dxa"/>
            <w:shd w:val="clear" w:color="auto" w:fill="F2F2F2" w:themeFill="background1" w:themeFillShade="F2"/>
            <w:hideMark/>
          </w:tcPr>
          <w:p w:rsidR="00404F4F" w:rsidRPr="00690AB8" w:rsidRDefault="00404F4F" w:rsidP="00690AB8">
            <w:pPr>
              <w:pStyle w:val="NormalWeb"/>
              <w:jc w:val="right"/>
              <w:rPr>
                <w:rFonts w:ascii="Jivetalk" w:hAnsi="Jivetalk"/>
                <w:b/>
                <w:sz w:val="18"/>
                <w:szCs w:val="18"/>
              </w:rPr>
            </w:pPr>
            <w:r w:rsidRPr="00690AB8">
              <w:rPr>
                <w:rFonts w:ascii="Jivetalk" w:hAnsi="Jivetalk"/>
                <w:b/>
                <w:sz w:val="18"/>
                <w:szCs w:val="18"/>
              </w:rPr>
              <w:t>ANSWER TO THIRD QUESTION</w:t>
            </w:r>
          </w:p>
        </w:tc>
        <w:tc>
          <w:tcPr>
            <w:tcW w:w="3098" w:type="dxa"/>
            <w:vAlign w:val="center"/>
            <w:hideMark/>
          </w:tcPr>
          <w:p w:rsidR="00404F4F" w:rsidRPr="00AA65EB" w:rsidRDefault="00404F4F">
            <w:pPr>
              <w:rPr>
                <w:rFonts w:ascii="Times New Roman" w:hAnsi="Times New Roman" w:cs="Times New Roman"/>
                <w:b/>
                <w:sz w:val="18"/>
                <w:szCs w:val="18"/>
              </w:rPr>
            </w:pPr>
          </w:p>
        </w:tc>
        <w:tc>
          <w:tcPr>
            <w:tcW w:w="2092" w:type="dxa"/>
            <w:vAlign w:val="center"/>
            <w:hideMark/>
          </w:tcPr>
          <w:p w:rsidR="00404F4F" w:rsidRPr="00AA65EB" w:rsidRDefault="00404F4F">
            <w:pPr>
              <w:rPr>
                <w:rFonts w:ascii="Times New Roman" w:hAnsi="Times New Roman" w:cs="Times New Roman"/>
                <w:b/>
                <w:sz w:val="18"/>
                <w:szCs w:val="18"/>
              </w:rPr>
            </w:pP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u w:val="single"/>
              </w:rPr>
              <w:t>MATT. 24:29-30</w:t>
            </w:r>
          </w:p>
          <w:p w:rsidR="00404F4F" w:rsidRPr="00AA65EB" w:rsidRDefault="00404F4F">
            <w:pPr>
              <w:pStyle w:val="NormalWeb"/>
              <w:rPr>
                <w:b/>
                <w:sz w:val="18"/>
                <w:szCs w:val="18"/>
              </w:rPr>
            </w:pPr>
            <w:r w:rsidRPr="00AA65EB">
              <w:rPr>
                <w:b/>
                <w:sz w:val="18"/>
                <w:szCs w:val="18"/>
              </w:rPr>
              <w:t>29 ¶ Immediately after the tribulation of those days shall the sun be darkened, and the moon shall not give her light, and the stars shall fall from heaven, and the powers of the heavens shall be shaken:</w:t>
            </w:r>
          </w:p>
          <w:p w:rsidR="00404F4F" w:rsidRPr="00AA65EB" w:rsidRDefault="00404F4F">
            <w:pPr>
              <w:pStyle w:val="NormalWeb"/>
              <w:rPr>
                <w:b/>
                <w:sz w:val="18"/>
                <w:szCs w:val="18"/>
              </w:rPr>
            </w:pPr>
            <w:r w:rsidRPr="00AA65EB">
              <w:rPr>
                <w:b/>
                <w:sz w:val="18"/>
                <w:szCs w:val="18"/>
              </w:rPr>
              <w:t>30 And then shall appear the sign of the Son of man in heaven: and then shall all the tribes of the earth mourn, and they shall see the Son of man coming in the clouds of heaven with power and great glory.</w:t>
            </w:r>
          </w:p>
        </w:tc>
        <w:tc>
          <w:tcPr>
            <w:tcW w:w="3098" w:type="dxa"/>
            <w:hideMark/>
          </w:tcPr>
          <w:p w:rsid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6-SEAL</w:t>
            </w:r>
          </w:p>
          <w:p w:rsidR="00404F4F" w:rsidRPr="00AA65EB" w:rsidRDefault="00404F4F">
            <w:pPr>
              <w:pStyle w:val="NormalWeb"/>
              <w:jc w:val="center"/>
              <w:rPr>
                <w:b/>
                <w:sz w:val="18"/>
                <w:szCs w:val="18"/>
              </w:rPr>
            </w:pPr>
            <w:r w:rsidRPr="00AA65EB">
              <w:rPr>
                <w:b/>
                <w:sz w:val="18"/>
                <w:szCs w:val="18"/>
              </w:rPr>
              <w:br/>
              <w:t>PHYSICAL</w:t>
            </w:r>
            <w:r w:rsidRPr="00AA65EB">
              <w:rPr>
                <w:b/>
                <w:sz w:val="18"/>
                <w:szCs w:val="18"/>
              </w:rPr>
              <w:br/>
              <w:t>CHANGES</w:t>
            </w:r>
          </w:p>
        </w:tc>
        <w:tc>
          <w:tcPr>
            <w:tcW w:w="2092" w:type="dxa"/>
            <w:hideMark/>
          </w:tcPr>
          <w:p w:rsidR="00404F4F" w:rsidRPr="00AA65EB" w:rsidRDefault="00404F4F">
            <w:pPr>
              <w:pStyle w:val="NormalWeb"/>
              <w:jc w:val="center"/>
              <w:rPr>
                <w:b/>
                <w:sz w:val="18"/>
                <w:szCs w:val="18"/>
              </w:rPr>
            </w:pPr>
            <w:r w:rsidRPr="00AA65EB">
              <w:rPr>
                <w:b/>
                <w:sz w:val="18"/>
                <w:szCs w:val="18"/>
                <w:u w:val="single"/>
              </w:rPr>
              <w:t>REV. 6:12-17</w:t>
            </w:r>
          </w:p>
          <w:p w:rsidR="00404F4F" w:rsidRPr="00AA65EB" w:rsidRDefault="00404F4F">
            <w:pPr>
              <w:pStyle w:val="NormalWeb"/>
              <w:rPr>
                <w:b/>
                <w:sz w:val="18"/>
                <w:szCs w:val="18"/>
              </w:rPr>
            </w:pPr>
            <w:r w:rsidRPr="00AA65EB">
              <w:rPr>
                <w:b/>
                <w:sz w:val="18"/>
                <w:szCs w:val="18"/>
              </w:rPr>
              <w:t>12 And I beheld when he had opened the sixth seal, and, lo, there was a great earthquake; and the sun became black as sackcloth of hair, and the moon became as blood;</w:t>
            </w:r>
          </w:p>
          <w:p w:rsidR="00404F4F" w:rsidRPr="00AA65EB" w:rsidRDefault="00404F4F">
            <w:pPr>
              <w:pStyle w:val="NormalWeb"/>
              <w:rPr>
                <w:b/>
                <w:sz w:val="18"/>
                <w:szCs w:val="18"/>
              </w:rPr>
            </w:pPr>
            <w:r w:rsidRPr="00AA65EB">
              <w:rPr>
                <w:b/>
                <w:sz w:val="18"/>
                <w:szCs w:val="18"/>
              </w:rPr>
              <w:t>1 And the stars of heaven fell unto the earth, even as a fig tree casteth her untimely figs, when she is shaken of a mighty wind.</w:t>
            </w:r>
          </w:p>
          <w:p w:rsidR="00404F4F" w:rsidRPr="00AA65EB" w:rsidRDefault="00404F4F">
            <w:pPr>
              <w:pStyle w:val="NormalWeb"/>
              <w:rPr>
                <w:b/>
                <w:sz w:val="18"/>
                <w:szCs w:val="18"/>
              </w:rPr>
            </w:pPr>
            <w:r w:rsidRPr="00AA65EB">
              <w:rPr>
                <w:b/>
                <w:sz w:val="18"/>
                <w:szCs w:val="18"/>
              </w:rPr>
              <w:t>14 And the heaven departed as a scroll when it is rolled together; and every mountain and island were moved out of their places.</w:t>
            </w:r>
          </w:p>
          <w:p w:rsidR="00404F4F" w:rsidRPr="00AA65EB" w:rsidRDefault="00404F4F">
            <w:pPr>
              <w:pStyle w:val="NormalWeb"/>
              <w:rPr>
                <w:b/>
                <w:sz w:val="18"/>
                <w:szCs w:val="18"/>
              </w:rPr>
            </w:pPr>
            <w:r w:rsidRPr="00AA65EB">
              <w:rPr>
                <w:b/>
                <w:sz w:val="18"/>
                <w:szCs w:val="18"/>
              </w:rPr>
              <w:t xml:space="preserve">15 And the kings of the earth, and the great men, and the rich men, and the chief captains, and the mighty men, and every bond man, and every free </w:t>
            </w:r>
            <w:r w:rsidRPr="00AA65EB">
              <w:rPr>
                <w:b/>
                <w:sz w:val="18"/>
                <w:szCs w:val="18"/>
              </w:rPr>
              <w:lastRenderedPageBreak/>
              <w:t>man, hid themselves in the dens and in the rocks of the mountains;</w:t>
            </w:r>
          </w:p>
          <w:p w:rsidR="00404F4F" w:rsidRPr="00AA65EB" w:rsidRDefault="00404F4F">
            <w:pPr>
              <w:pStyle w:val="NormalWeb"/>
              <w:rPr>
                <w:b/>
                <w:sz w:val="18"/>
                <w:szCs w:val="18"/>
              </w:rPr>
            </w:pPr>
            <w:r w:rsidRPr="00AA65EB">
              <w:rPr>
                <w:b/>
                <w:sz w:val="18"/>
                <w:szCs w:val="18"/>
              </w:rPr>
              <w:t>16 And said to 'the mountains and rocks, Fall on us, and hide us from the face of him that sitteth on the throne, and from the wrath of the Lamb:</w:t>
            </w:r>
          </w:p>
          <w:p w:rsidR="00404F4F" w:rsidRPr="00AA65EB" w:rsidRDefault="000C0CDC">
            <w:pPr>
              <w:pStyle w:val="NormalWeb"/>
              <w:rPr>
                <w:b/>
                <w:sz w:val="18"/>
                <w:szCs w:val="18"/>
              </w:rPr>
            </w:pPr>
            <w:r>
              <w:rPr>
                <w:b/>
                <w:noProof/>
                <w:sz w:val="18"/>
                <w:szCs w:val="18"/>
              </w:rPr>
              <w:pict>
                <v:shape id="_x0000_s1034" type="#_x0000_t32" style="position:absolute;margin-left:-164.65pt;margin-top:-86.75pt;width:0;height:315.75pt;z-index:251665408" o:connectortype="straight"/>
              </w:pict>
            </w:r>
            <w:r w:rsidR="00404F4F" w:rsidRPr="00AA65EB">
              <w:rPr>
                <w:b/>
                <w:sz w:val="18"/>
                <w:szCs w:val="18"/>
              </w:rPr>
              <w:t>17 For the great day of his wrath is come; and who shall be able to stand?</w:t>
            </w:r>
          </w:p>
        </w:tc>
      </w:tr>
      <w:tr w:rsidR="00404F4F" w:rsidRPr="00AA65EB" w:rsidTr="00690AB8">
        <w:trPr>
          <w:tblCellSpacing w:w="15" w:type="dxa"/>
          <w:jc w:val="center"/>
        </w:trPr>
        <w:tc>
          <w:tcPr>
            <w:tcW w:w="4140" w:type="dxa"/>
            <w:hideMark/>
          </w:tcPr>
          <w:p w:rsidR="00404F4F" w:rsidRPr="00AA65EB" w:rsidRDefault="00404F4F">
            <w:pPr>
              <w:pStyle w:val="NormalWeb"/>
              <w:jc w:val="center"/>
              <w:rPr>
                <w:b/>
                <w:sz w:val="18"/>
                <w:szCs w:val="18"/>
              </w:rPr>
            </w:pPr>
            <w:r w:rsidRPr="00AA65EB">
              <w:rPr>
                <w:b/>
                <w:sz w:val="18"/>
                <w:szCs w:val="18"/>
              </w:rPr>
              <w:lastRenderedPageBreak/>
              <w:t>THE</w:t>
            </w:r>
            <w:r w:rsidRPr="00AA65EB">
              <w:rPr>
                <w:b/>
                <w:sz w:val="18"/>
                <w:szCs w:val="18"/>
              </w:rPr>
              <w:br/>
            </w:r>
            <w:r w:rsidRPr="00AA65EB">
              <w:rPr>
                <w:b/>
                <w:sz w:val="18"/>
                <w:szCs w:val="18"/>
                <w:u w:val="single"/>
              </w:rPr>
              <w:t>"FIG-TREE" SIGN</w:t>
            </w:r>
          </w:p>
          <w:p w:rsidR="00404F4F" w:rsidRPr="00AA65EB" w:rsidRDefault="00404F4F">
            <w:pPr>
              <w:pStyle w:val="NormalWeb"/>
              <w:jc w:val="center"/>
              <w:rPr>
                <w:b/>
                <w:sz w:val="18"/>
                <w:szCs w:val="18"/>
              </w:rPr>
            </w:pPr>
            <w:r w:rsidRPr="00AA65EB">
              <w:rPr>
                <w:b/>
                <w:sz w:val="18"/>
                <w:szCs w:val="18"/>
                <w:u w:val="single"/>
              </w:rPr>
              <w:t>MATT. 24:32-35</w:t>
            </w:r>
          </w:p>
          <w:p w:rsidR="00404F4F" w:rsidRPr="00AA65EB" w:rsidRDefault="00404F4F">
            <w:pPr>
              <w:pStyle w:val="NormalWeb"/>
              <w:rPr>
                <w:b/>
                <w:sz w:val="18"/>
                <w:szCs w:val="18"/>
              </w:rPr>
            </w:pPr>
            <w:r w:rsidRPr="00AA65EB">
              <w:rPr>
                <w:b/>
                <w:sz w:val="18"/>
                <w:szCs w:val="18"/>
              </w:rPr>
              <w:t>32 Now learn a parable of the fig tree; When his branch is yet tender, and putteth forth leaves, ye know that summer is nigh:</w:t>
            </w:r>
          </w:p>
          <w:p w:rsidR="00404F4F" w:rsidRPr="00AA65EB" w:rsidRDefault="00404F4F">
            <w:pPr>
              <w:pStyle w:val="NormalWeb"/>
              <w:rPr>
                <w:b/>
                <w:sz w:val="18"/>
                <w:szCs w:val="18"/>
              </w:rPr>
            </w:pPr>
            <w:r w:rsidRPr="00AA65EB">
              <w:rPr>
                <w:b/>
                <w:sz w:val="18"/>
                <w:szCs w:val="18"/>
              </w:rPr>
              <w:t>33 So likewise ye, when ye shall see all these things, know that it is near, even at the floors.</w:t>
            </w:r>
          </w:p>
        </w:tc>
        <w:tc>
          <w:tcPr>
            <w:tcW w:w="3098" w:type="dxa"/>
            <w:hideMark/>
          </w:tcPr>
          <w:p w:rsidR="00404F4F" w:rsidRPr="00AA65EB" w:rsidRDefault="00404F4F" w:rsidP="00AA65EB">
            <w:pPr>
              <w:pStyle w:val="NormalWeb"/>
              <w:pBdr>
                <w:top w:val="single" w:sz="4" w:space="1" w:color="auto"/>
                <w:left w:val="single" w:sz="4" w:space="4" w:color="auto"/>
                <w:bottom w:val="single" w:sz="4" w:space="1" w:color="auto"/>
                <w:right w:val="single" w:sz="4" w:space="4" w:color="auto"/>
              </w:pBdr>
              <w:jc w:val="center"/>
              <w:rPr>
                <w:b/>
                <w:sz w:val="18"/>
                <w:szCs w:val="18"/>
              </w:rPr>
            </w:pPr>
            <w:r w:rsidRPr="00AA65EB">
              <w:rPr>
                <w:b/>
                <w:sz w:val="18"/>
                <w:szCs w:val="18"/>
              </w:rPr>
              <w:t>6-SEAL</w:t>
            </w:r>
          </w:p>
          <w:p w:rsidR="00404F4F" w:rsidRPr="00AA65EB" w:rsidRDefault="00404F4F">
            <w:pPr>
              <w:pStyle w:val="NormalWeb"/>
              <w:jc w:val="center"/>
              <w:rPr>
                <w:b/>
                <w:sz w:val="18"/>
                <w:szCs w:val="18"/>
              </w:rPr>
            </w:pPr>
            <w:r w:rsidRPr="00AA65EB">
              <w:rPr>
                <w:b/>
                <w:sz w:val="18"/>
                <w:szCs w:val="18"/>
              </w:rPr>
              <w:t>PHYSICAL</w:t>
            </w:r>
            <w:r w:rsidRPr="00AA65EB">
              <w:rPr>
                <w:b/>
                <w:sz w:val="18"/>
                <w:szCs w:val="18"/>
              </w:rPr>
              <w:br/>
            </w:r>
            <w:r w:rsidRPr="00AA65EB">
              <w:rPr>
                <w:b/>
                <w:sz w:val="18"/>
                <w:szCs w:val="18"/>
                <w:u w:val="single"/>
              </w:rPr>
              <w:t>CHANGES</w:t>
            </w:r>
          </w:p>
          <w:p w:rsidR="00404F4F" w:rsidRPr="00AA65EB" w:rsidRDefault="00404F4F">
            <w:pPr>
              <w:pStyle w:val="NormalWeb"/>
              <w:jc w:val="center"/>
              <w:rPr>
                <w:b/>
                <w:sz w:val="18"/>
                <w:szCs w:val="18"/>
              </w:rPr>
            </w:pPr>
            <w:r w:rsidRPr="00AA65EB">
              <w:rPr>
                <w:b/>
                <w:sz w:val="18"/>
                <w:szCs w:val="18"/>
              </w:rPr>
              <w:t> </w:t>
            </w:r>
          </w:p>
        </w:tc>
        <w:tc>
          <w:tcPr>
            <w:tcW w:w="2092" w:type="dxa"/>
            <w:vAlign w:val="center"/>
            <w:hideMark/>
          </w:tcPr>
          <w:p w:rsidR="00404F4F" w:rsidRPr="00AA65EB" w:rsidRDefault="00404F4F">
            <w:pPr>
              <w:rPr>
                <w:rFonts w:ascii="Times New Roman" w:hAnsi="Times New Roman" w:cs="Times New Roman"/>
                <w:b/>
                <w:sz w:val="18"/>
                <w:szCs w:val="18"/>
              </w:rPr>
            </w:pPr>
          </w:p>
        </w:tc>
      </w:tr>
      <w:tr w:rsidR="00404F4F" w:rsidRPr="00AA65EB" w:rsidTr="00690AB8">
        <w:trPr>
          <w:tblCellSpacing w:w="15" w:type="dxa"/>
          <w:jc w:val="center"/>
        </w:trPr>
        <w:tc>
          <w:tcPr>
            <w:tcW w:w="4140" w:type="dxa"/>
            <w:hideMark/>
          </w:tcPr>
          <w:p w:rsidR="00404F4F" w:rsidRPr="00AA65EB" w:rsidRDefault="00404F4F">
            <w:pPr>
              <w:pStyle w:val="NormalWeb"/>
              <w:rPr>
                <w:b/>
                <w:sz w:val="18"/>
                <w:szCs w:val="18"/>
              </w:rPr>
            </w:pPr>
            <w:r w:rsidRPr="00AA65EB">
              <w:rPr>
                <w:b/>
                <w:sz w:val="18"/>
                <w:szCs w:val="18"/>
              </w:rPr>
              <w:t>34 Verily I say unto you, This generation shall not pass, till all these things be fulfilled.</w:t>
            </w:r>
          </w:p>
          <w:p w:rsidR="00404F4F" w:rsidRPr="00AA65EB" w:rsidRDefault="00404F4F">
            <w:pPr>
              <w:pStyle w:val="NormalWeb"/>
              <w:rPr>
                <w:b/>
                <w:sz w:val="18"/>
                <w:szCs w:val="18"/>
              </w:rPr>
            </w:pPr>
            <w:r w:rsidRPr="00AA65EB">
              <w:rPr>
                <w:b/>
                <w:sz w:val="18"/>
                <w:szCs w:val="18"/>
              </w:rPr>
              <w:t>35 Heaven and earth shall pass away, but my words shall not pass away.</w:t>
            </w:r>
          </w:p>
        </w:tc>
        <w:tc>
          <w:tcPr>
            <w:tcW w:w="3098" w:type="dxa"/>
            <w:hideMark/>
          </w:tcPr>
          <w:p w:rsidR="00404F4F" w:rsidRPr="00AA65EB" w:rsidRDefault="00404F4F">
            <w:pPr>
              <w:pStyle w:val="NormalWeb"/>
              <w:jc w:val="center"/>
              <w:rPr>
                <w:b/>
                <w:sz w:val="18"/>
                <w:szCs w:val="18"/>
              </w:rPr>
            </w:pPr>
            <w:r w:rsidRPr="00AA65EB">
              <w:rPr>
                <w:b/>
                <w:sz w:val="18"/>
                <w:szCs w:val="18"/>
              </w:rPr>
              <w:t>&lt;-- JEWISH</w:t>
            </w:r>
            <w:r w:rsidRPr="00AA65EB">
              <w:rPr>
                <w:b/>
                <w:sz w:val="18"/>
                <w:szCs w:val="18"/>
              </w:rPr>
              <w:br/>
              <w:t>RACE</w:t>
            </w:r>
          </w:p>
        </w:tc>
        <w:tc>
          <w:tcPr>
            <w:tcW w:w="2092" w:type="dxa"/>
            <w:vAlign w:val="center"/>
            <w:hideMark/>
          </w:tcPr>
          <w:p w:rsidR="00404F4F" w:rsidRPr="00AA65EB" w:rsidRDefault="00404F4F">
            <w:pPr>
              <w:rPr>
                <w:rFonts w:ascii="Times New Roman" w:hAnsi="Times New Roman" w:cs="Times New Roman"/>
                <w:b/>
                <w:sz w:val="18"/>
                <w:szCs w:val="18"/>
              </w:rPr>
            </w:pPr>
          </w:p>
        </w:tc>
      </w:tr>
    </w:tbl>
    <w:p w:rsidR="00404F4F" w:rsidRPr="00DA1520" w:rsidRDefault="000C0CDC" w:rsidP="00DA1520">
      <w:pPr>
        <w:pStyle w:val="NormalWeb"/>
        <w:rPr>
          <w:b/>
          <w:sz w:val="18"/>
          <w:szCs w:val="18"/>
        </w:rPr>
      </w:pPr>
      <w:r>
        <w:rPr>
          <w:b/>
          <w:noProof/>
          <w:sz w:val="18"/>
          <w:szCs w:val="18"/>
        </w:rPr>
        <w:pict>
          <v:shape id="_x0000_s1042" type="#_x0000_t32" style="position:absolute;margin-left:-6pt;margin-top:9.5pt;width:495.75pt;height:0;z-index:251673600;mso-position-horizontal-relative:text;mso-position-vertical-relative:text" o:connectortype="straight"/>
        </w:pict>
      </w:r>
      <w:r w:rsidR="00404F4F" w:rsidRPr="00AA65EB">
        <w:rPr>
          <w:b/>
          <w:sz w:val="18"/>
          <w:szCs w:val="18"/>
        </w:rPr>
        <w:t> </w:t>
      </w:r>
    </w:p>
    <w:p w:rsidR="00827BC7" w:rsidRPr="00827BC7" w:rsidRDefault="00827BC7" w:rsidP="00827BC7">
      <w:pPr>
        <w:pStyle w:val="ListParagraph"/>
        <w:ind w:left="900"/>
        <w:rPr>
          <w:b/>
          <w:color w:val="943634" w:themeColor="accent2" w:themeShade="BF"/>
        </w:rPr>
      </w:pPr>
      <w:r>
        <w:rPr>
          <w:noProof/>
        </w:rPr>
        <w:drawing>
          <wp:inline distT="0" distB="0" distL="0" distR="0">
            <wp:extent cx="1502926" cy="987830"/>
            <wp:effectExtent l="19050" t="0" r="2024" b="0"/>
            <wp:docPr id="2" name="Picture 1" descr="http://www.sacred-texts.com/chr/tbr/img/0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cred-texts.com/chr/tbr/img/05300.jpg"/>
                    <pic:cNvPicPr>
                      <a:picLocks noChangeAspect="1" noChangeArrowheads="1"/>
                    </pic:cNvPicPr>
                  </pic:nvPicPr>
                  <pic:blipFill>
                    <a:blip r:embed="rId10" cstate="print"/>
                    <a:srcRect/>
                    <a:stretch>
                      <a:fillRect/>
                    </a:stretch>
                  </pic:blipFill>
                  <pic:spPr bwMode="auto">
                    <a:xfrm>
                      <a:off x="0" y="0"/>
                      <a:ext cx="1504540" cy="988891"/>
                    </a:xfrm>
                    <a:prstGeom prst="rect">
                      <a:avLst/>
                    </a:prstGeom>
                    <a:noFill/>
                    <a:ln w="9525">
                      <a:noFill/>
                      <a:miter lim="800000"/>
                      <a:headEnd/>
                      <a:tailEnd/>
                    </a:ln>
                  </pic:spPr>
                </pic:pic>
              </a:graphicData>
            </a:graphic>
          </wp:inline>
        </w:drawing>
      </w:r>
    </w:p>
    <w:p w:rsidR="00CE20DD" w:rsidRDefault="00CE20DD" w:rsidP="004E529E">
      <w:pPr>
        <w:pStyle w:val="ListParagraph"/>
        <w:numPr>
          <w:ilvl w:val="0"/>
          <w:numId w:val="1"/>
        </w:numPr>
        <w:jc w:val="left"/>
        <w:rPr>
          <w:b/>
          <w:color w:val="943634" w:themeColor="accent2" w:themeShade="BF"/>
        </w:rPr>
      </w:pPr>
      <w:r w:rsidRPr="0003106B">
        <w:rPr>
          <w:rFonts w:ascii="Times New Roman" w:hAnsi="Times New Roman" w:cs="Times New Roman"/>
          <w:b/>
          <w:bdr w:val="single" w:sz="4" w:space="0" w:color="auto"/>
        </w:rPr>
        <w:t>What is “</w:t>
      </w:r>
      <w:r w:rsidR="009144B6" w:rsidRPr="0003106B">
        <w:rPr>
          <w:rFonts w:ascii="Times New Roman" w:hAnsi="Times New Roman" w:cs="Times New Roman"/>
          <w:b/>
          <w:bdr w:val="single" w:sz="4" w:space="0" w:color="auto"/>
        </w:rPr>
        <w:t>Seal One</w:t>
      </w:r>
      <w:r w:rsidR="0003106B" w:rsidRPr="0003106B">
        <w:rPr>
          <w:rFonts w:ascii="Times New Roman" w:hAnsi="Times New Roman" w:cs="Times New Roman"/>
          <w:b/>
          <w:bdr w:val="single" w:sz="4" w:space="0" w:color="auto"/>
        </w:rPr>
        <w:t xml:space="preserve">, </w:t>
      </w:r>
      <w:r w:rsidR="0003106B">
        <w:rPr>
          <w:rFonts w:ascii="Times New Roman" w:hAnsi="Times New Roman" w:cs="Times New Roman"/>
          <w:b/>
          <w:bdr w:val="single" w:sz="4" w:space="0" w:color="auto"/>
        </w:rPr>
        <w:t>the White Horse,</w:t>
      </w:r>
      <w:r w:rsidR="0003106B" w:rsidRPr="0003106B">
        <w:rPr>
          <w:rFonts w:ascii="Times New Roman" w:hAnsi="Times New Roman" w:cs="Times New Roman"/>
          <w:b/>
          <w:bdr w:val="single" w:sz="4" w:space="0" w:color="auto"/>
        </w:rPr>
        <w:t>”</w:t>
      </w:r>
      <w:r>
        <w:rPr>
          <w:rFonts w:ascii="Times New Roman" w:hAnsi="Times New Roman" w:cs="Times New Roman"/>
          <w:b/>
        </w:rPr>
        <w:t xml:space="preserve"> </w:t>
      </w:r>
      <w:r w:rsidR="0003106B">
        <w:rPr>
          <w:rFonts w:ascii="Times New Roman" w:hAnsi="Times New Roman" w:cs="Times New Roman"/>
          <w:b/>
        </w:rPr>
        <w:t>i</w:t>
      </w:r>
      <w:r w:rsidR="009144B6" w:rsidRPr="009144B6">
        <w:rPr>
          <w:rFonts w:ascii="Times New Roman" w:hAnsi="Times New Roman" w:cs="Times New Roman"/>
          <w:b/>
        </w:rPr>
        <w:t>n Rev.6: 1</w:t>
      </w:r>
      <w:r w:rsidR="00C13379">
        <w:rPr>
          <w:rFonts w:ascii="Times New Roman" w:hAnsi="Times New Roman" w:cs="Times New Roman"/>
          <w:b/>
        </w:rPr>
        <w:t>-2</w:t>
      </w:r>
      <w:r w:rsidR="009144B6" w:rsidRPr="009144B6">
        <w:rPr>
          <w:rFonts w:ascii="Times New Roman" w:hAnsi="Times New Roman" w:cs="Times New Roman"/>
          <w:b/>
        </w:rPr>
        <w:t>, which the lamb opens?</w:t>
      </w:r>
      <w:r w:rsidR="009144B6">
        <w:t xml:space="preserve"> </w:t>
      </w:r>
      <w:r w:rsidR="00183208" w:rsidRPr="00183208">
        <w:rPr>
          <w:b/>
        </w:rPr>
        <w:t>Read Zechariah 1:8-11</w:t>
      </w:r>
      <w:r w:rsidR="00183208">
        <w:t xml:space="preserve">, 6:1-7. Compare.  </w:t>
      </w:r>
      <w:r w:rsidR="00183208" w:rsidRPr="00183208">
        <w:rPr>
          <w:b/>
          <w:color w:val="5F497A" w:themeColor="accent4" w:themeShade="BF"/>
        </w:rPr>
        <w:t>T</w:t>
      </w:r>
      <w:r w:rsidR="009144B6" w:rsidRPr="00183208">
        <w:rPr>
          <w:b/>
          <w:color w:val="5F497A" w:themeColor="accent4" w:themeShade="BF"/>
        </w:rPr>
        <w:t xml:space="preserve"> </w:t>
      </w:r>
      <w:r w:rsidR="00183208" w:rsidRPr="00183208">
        <w:rPr>
          <w:b/>
          <w:color w:val="5F497A" w:themeColor="accent4" w:themeShade="BF"/>
        </w:rPr>
        <w:t xml:space="preserve">he opening of the first four seals is the work of the Lamb and the four living creatures together. As the Lamb opens each of the seals, one of the living creatures gives the command, </w:t>
      </w:r>
      <w:r w:rsidR="00183208" w:rsidRPr="00183208">
        <w:rPr>
          <w:b/>
          <w:i/>
          <w:iCs/>
          <w:color w:val="5F497A" w:themeColor="accent4" w:themeShade="BF"/>
        </w:rPr>
        <w:t>"Come!"</w:t>
      </w:r>
      <w:r w:rsidR="00183208" w:rsidRPr="00183208">
        <w:rPr>
          <w:b/>
          <w:color w:val="5F497A" w:themeColor="accent4" w:themeShade="BF"/>
        </w:rPr>
        <w:t xml:space="preserve"> A horse and rider go forth, apparently on earth. Actions in heaven are determining events on earth. The series recalls similar groups of four horsemen or chariots sent throughout the earth according to Zechariah 1:8-11 and 6:1-7.</w:t>
      </w:r>
      <w:r w:rsidR="00183208" w:rsidRPr="00183208">
        <w:rPr>
          <w:b/>
          <w:color w:val="C00000"/>
        </w:rPr>
        <w:t xml:space="preserve"> The “White Horse”-Antichrist--This would parallel Jesus' last discourse in Mark, where false prophets are one of the signs, indeed the </w:t>
      </w:r>
      <w:r w:rsidR="00183208" w:rsidRPr="00183208">
        <w:rPr>
          <w:b/>
          <w:i/>
          <w:iCs/>
          <w:color w:val="C00000"/>
        </w:rPr>
        <w:t>first</w:t>
      </w:r>
      <w:r w:rsidR="00183208" w:rsidRPr="00183208">
        <w:rPr>
          <w:b/>
          <w:color w:val="C00000"/>
        </w:rPr>
        <w:t xml:space="preserve"> sign, of the end of the age (Mk 13:5, 22).</w:t>
      </w:r>
      <w:r w:rsidR="00C13379">
        <w:rPr>
          <w:rFonts w:ascii="Times New Roman" w:hAnsi="Times New Roman" w:cs="Times New Roman"/>
          <w:b/>
          <w:color w:val="00B050"/>
        </w:rPr>
        <w:t>T</w:t>
      </w:r>
      <w:r w:rsidR="00C13379" w:rsidRPr="00C13379">
        <w:rPr>
          <w:rFonts w:ascii="Times New Roman" w:hAnsi="Times New Roman" w:cs="Times New Roman"/>
          <w:b/>
          <w:color w:val="00B050"/>
        </w:rPr>
        <w:t>he white horse</w:t>
      </w:r>
      <w:r w:rsidR="00C13379">
        <w:rPr>
          <w:rFonts w:ascii="Times New Roman" w:hAnsi="Times New Roman" w:cs="Times New Roman"/>
          <w:b/>
          <w:color w:val="00B050"/>
        </w:rPr>
        <w:t>;</w:t>
      </w:r>
      <w:r w:rsidR="00C13379">
        <w:rPr>
          <w:rFonts w:ascii="Times New Roman" w:hAnsi="Times New Roman" w:cs="Times New Roman"/>
          <w:b/>
        </w:rPr>
        <w:t xml:space="preserve"> </w:t>
      </w:r>
      <w:r w:rsidR="009144B6" w:rsidRPr="009144B6">
        <w:rPr>
          <w:rFonts w:ascii="Times New Roman" w:hAnsi="Times New Roman" w:cs="Times New Roman"/>
          <w:color w:val="FF0000"/>
          <w:sz w:val="24"/>
          <w:szCs w:val="24"/>
        </w:rPr>
        <w:t xml:space="preserve">Note:  When John has questions--The Living Creatures explain about earth, but one of the elders explains </w:t>
      </w:r>
      <w:r w:rsidR="00C13379">
        <w:rPr>
          <w:rFonts w:ascii="Times New Roman" w:hAnsi="Times New Roman" w:cs="Times New Roman"/>
          <w:color w:val="FF0000"/>
          <w:sz w:val="24"/>
          <w:szCs w:val="24"/>
        </w:rPr>
        <w:t xml:space="preserve">about </w:t>
      </w:r>
      <w:r w:rsidR="009144B6" w:rsidRPr="009144B6">
        <w:rPr>
          <w:rFonts w:ascii="Times New Roman" w:hAnsi="Times New Roman" w:cs="Times New Roman"/>
          <w:color w:val="FF0000"/>
          <w:sz w:val="24"/>
          <w:szCs w:val="24"/>
        </w:rPr>
        <w:t>heaven.</w:t>
      </w:r>
      <w:r>
        <w:rPr>
          <w:rFonts w:ascii="Times New Roman" w:hAnsi="Times New Roman" w:cs="Times New Roman"/>
          <w:color w:val="FF0000"/>
          <w:sz w:val="24"/>
          <w:szCs w:val="24"/>
        </w:rPr>
        <w:t xml:space="preserve">  </w:t>
      </w:r>
      <w:r>
        <w:rPr>
          <w:rFonts w:ascii="Times New Roman" w:hAnsi="Times New Roman" w:cs="Times New Roman"/>
          <w:color w:val="92D050"/>
          <w:sz w:val="24"/>
          <w:szCs w:val="24"/>
        </w:rPr>
        <w:t xml:space="preserve">There are different judgments, where there are six judgments, a parenthesis chapter or verse or section, and then the seventh judgment which opens up the next seven judgments. Sequential and increase in </w:t>
      </w:r>
      <w:r>
        <w:rPr>
          <w:rFonts w:ascii="Times New Roman" w:hAnsi="Times New Roman" w:cs="Times New Roman"/>
          <w:color w:val="92D050"/>
          <w:sz w:val="24"/>
          <w:szCs w:val="24"/>
        </w:rPr>
        <w:lastRenderedPageBreak/>
        <w:t>intensity.  Between the sixth and seventh judgments, there is a break.  First four seals are the “four horsemen.”</w:t>
      </w:r>
      <w:r w:rsidR="00147A34">
        <w:rPr>
          <w:rFonts w:ascii="Times New Roman" w:hAnsi="Times New Roman" w:cs="Times New Roman"/>
          <w:color w:val="92D050"/>
          <w:sz w:val="24"/>
          <w:szCs w:val="24"/>
        </w:rPr>
        <w:t xml:space="preserve"> </w:t>
      </w:r>
      <w:r w:rsidR="00147A34">
        <w:rPr>
          <w:rFonts w:ascii="Times New Roman" w:hAnsi="Times New Roman" w:cs="Times New Roman"/>
          <w:color w:val="548DD4" w:themeColor="text2" w:themeTint="99"/>
          <w:sz w:val="24"/>
          <w:szCs w:val="24"/>
        </w:rPr>
        <w:t>What is a bow with no arrows?—Dan. 8:25, not war, but diplomacy.  When the covenant with the antichrist is confirmed, then the seals will begin the tribulation.</w:t>
      </w:r>
      <w:r w:rsidR="00C13F69">
        <w:rPr>
          <w:rFonts w:ascii="Times New Roman" w:hAnsi="Times New Roman" w:cs="Times New Roman"/>
          <w:color w:val="548DD4" w:themeColor="text2" w:themeTint="99"/>
          <w:sz w:val="24"/>
          <w:szCs w:val="24"/>
        </w:rPr>
        <w:t xml:space="preserve">  Rev. 19:11—white horse rider is Jesus, with a sharp sword.</w:t>
      </w:r>
      <w:r w:rsidR="00FA6391">
        <w:rPr>
          <w:rFonts w:ascii="Times New Roman" w:hAnsi="Times New Roman" w:cs="Times New Roman"/>
          <w:color w:val="548DD4" w:themeColor="text2" w:themeTint="99"/>
          <w:sz w:val="24"/>
          <w:szCs w:val="24"/>
        </w:rPr>
        <w:t xml:space="preserve"> </w:t>
      </w:r>
      <w:r w:rsidR="00FA6391" w:rsidRPr="00FA6391">
        <w:rPr>
          <w:b/>
          <w:color w:val="943634" w:themeColor="accent2" w:themeShade="BF"/>
        </w:rPr>
        <w:t xml:space="preserve">The background of such imagery is that the God of Israel sends his "arrows" of judgment against the nations (Ps 45:5) and in two notable passages, Deuteronomy 32:23-25 and Ezekiel 5:16-17, even against </w:t>
      </w:r>
      <w:r w:rsidR="00FA6391" w:rsidRPr="00FA6391">
        <w:rPr>
          <w:b/>
          <w:i/>
          <w:iCs/>
          <w:color w:val="943634" w:themeColor="accent2" w:themeShade="BF"/>
        </w:rPr>
        <w:t>his own</w:t>
      </w:r>
      <w:r w:rsidR="00FA6391" w:rsidRPr="00FA6391">
        <w:rPr>
          <w:b/>
          <w:color w:val="943634" w:themeColor="accent2" w:themeShade="BF"/>
        </w:rPr>
        <w:t xml:space="preserve"> people</w:t>
      </w:r>
      <w:r w:rsidR="00FA6391">
        <w:rPr>
          <w:b/>
          <w:color w:val="943634" w:themeColor="accent2" w:themeShade="BF"/>
        </w:rPr>
        <w:t>.</w:t>
      </w:r>
    </w:p>
    <w:p w:rsidR="00FB1AC3" w:rsidRPr="00FB1AC3" w:rsidRDefault="00FB1AC3" w:rsidP="004E529E">
      <w:pPr>
        <w:pStyle w:val="ListParagraph"/>
        <w:numPr>
          <w:ilvl w:val="0"/>
          <w:numId w:val="1"/>
        </w:numPr>
        <w:jc w:val="left"/>
        <w:rPr>
          <w:b/>
          <w:color w:val="C00000"/>
        </w:rPr>
      </w:pPr>
      <w:r>
        <w:rPr>
          <w:rFonts w:ascii="Times New Roman" w:hAnsi="Times New Roman" w:cs="Times New Roman"/>
          <w:b/>
        </w:rPr>
        <w:t>What is the Wrath of the Lamb in Revelation 6:1</w:t>
      </w:r>
      <w:r w:rsidRPr="00FB1AC3">
        <w:rPr>
          <w:rFonts w:ascii="Times New Roman" w:hAnsi="Times New Roman" w:cs="Times New Roman"/>
          <w:b/>
        </w:rPr>
        <w:t xml:space="preserve">? </w:t>
      </w:r>
      <w:r w:rsidRPr="00FB1AC3">
        <w:rPr>
          <w:rFonts w:ascii="Times New Roman" w:hAnsi="Times New Roman" w:cs="Times New Roman"/>
          <w:b/>
          <w:color w:val="C00000"/>
        </w:rPr>
        <w:t xml:space="preserve">  This is the only time this phrase is used in the Bible.</w:t>
      </w:r>
    </w:p>
    <w:p w:rsidR="009144B6" w:rsidRPr="009144B6" w:rsidRDefault="00CE20DD" w:rsidP="004E529E">
      <w:pPr>
        <w:pStyle w:val="ListParagraph"/>
        <w:numPr>
          <w:ilvl w:val="0"/>
          <w:numId w:val="1"/>
        </w:numPr>
        <w:jc w:val="left"/>
      </w:pPr>
      <w:r>
        <w:rPr>
          <w:rFonts w:ascii="Times New Roman" w:hAnsi="Times New Roman" w:cs="Times New Roman"/>
          <w:b/>
        </w:rPr>
        <w:t>In verse one, discuss John saying, “I saw</w:t>
      </w:r>
      <w:r w:rsidRPr="00CE20DD">
        <w:rPr>
          <w:rFonts w:ascii="Times New Roman" w:hAnsi="Times New Roman" w:cs="Times New Roman"/>
          <w:b/>
        </w:rPr>
        <w:t>.</w:t>
      </w:r>
      <w:r w:rsidRPr="00CE20DD">
        <w:rPr>
          <w:rFonts w:ascii="Times New Roman" w:hAnsi="Times New Roman" w:cs="Times New Roman"/>
          <w:sz w:val="24"/>
          <w:szCs w:val="24"/>
        </w:rPr>
        <w:t xml:space="preserve">”  </w:t>
      </w:r>
      <w:r w:rsidRPr="00D619AA">
        <w:rPr>
          <w:rFonts w:ascii="Times New Roman" w:hAnsi="Times New Roman" w:cs="Times New Roman"/>
          <w:b/>
          <w:sz w:val="24"/>
          <w:szCs w:val="24"/>
        </w:rPr>
        <w:t>And discuss what John hears.</w:t>
      </w:r>
      <w:r>
        <w:rPr>
          <w:rFonts w:ascii="Times New Roman" w:hAnsi="Times New Roman" w:cs="Times New Roman"/>
          <w:color w:val="92D050"/>
          <w:sz w:val="24"/>
          <w:szCs w:val="24"/>
        </w:rPr>
        <w:t xml:space="preserve">  </w:t>
      </w:r>
    </w:p>
    <w:p w:rsidR="00D619AA" w:rsidRPr="00962413" w:rsidRDefault="00C13379" w:rsidP="004E529E">
      <w:pPr>
        <w:pStyle w:val="ListParagraph"/>
        <w:numPr>
          <w:ilvl w:val="0"/>
          <w:numId w:val="1"/>
        </w:numPr>
        <w:jc w:val="left"/>
        <w:rPr>
          <w:color w:val="00B050"/>
        </w:rPr>
      </w:pPr>
      <w:r>
        <w:rPr>
          <w:rFonts w:ascii="Times New Roman" w:hAnsi="Times New Roman" w:cs="Times New Roman"/>
          <w:b/>
        </w:rPr>
        <w:t>Who is riding the white horse?  What does the bow represent?</w:t>
      </w:r>
      <w:r w:rsidR="00CE20DD">
        <w:rPr>
          <w:rFonts w:ascii="Times New Roman" w:hAnsi="Times New Roman" w:cs="Times New Roman"/>
          <w:b/>
        </w:rPr>
        <w:t xml:space="preserve"> </w:t>
      </w:r>
      <w:r w:rsidR="00CE20DD">
        <w:rPr>
          <w:rFonts w:ascii="Times New Roman" w:hAnsi="Times New Roman" w:cs="Times New Roman"/>
          <w:b/>
          <w:color w:val="FF0000"/>
        </w:rPr>
        <w:t>This is an imposter Christ, holding a bow.  His crown is a “victors’ crown” not a “reigning crown.”  Jesus will show up on a white horse</w:t>
      </w:r>
      <w:r w:rsidR="003E77A3">
        <w:rPr>
          <w:rFonts w:ascii="Times New Roman" w:hAnsi="Times New Roman" w:cs="Times New Roman"/>
          <w:b/>
          <w:color w:val="FF0000"/>
        </w:rPr>
        <w:t>….who is the fifth horseman.  The first</w:t>
      </w:r>
      <w:r w:rsidR="00CE20DD">
        <w:rPr>
          <w:rFonts w:ascii="Times New Roman" w:hAnsi="Times New Roman" w:cs="Times New Roman"/>
          <w:b/>
          <w:color w:val="FF0000"/>
        </w:rPr>
        <w:t xml:space="preserve"> is carrying a bow, not a sword.  The bow implies darts or arrows, may imply Nimrod, the Hunter, or Nimrod II. Subtlety here—“bow” means Gen. 9:13, same word as “rainbow,” could this mean that </w:t>
      </w:r>
      <w:r w:rsidR="00D619AA">
        <w:rPr>
          <w:rFonts w:ascii="Times New Roman" w:hAnsi="Times New Roman" w:cs="Times New Roman"/>
          <w:b/>
          <w:color w:val="FF0000"/>
        </w:rPr>
        <w:t xml:space="preserve">what this imposter has is a token of a covenant—the covenant to Israel, as a pun.  </w:t>
      </w:r>
      <w:r w:rsidR="0003106B" w:rsidRPr="0003106B">
        <w:rPr>
          <w:rFonts w:ascii="Times New Roman" w:hAnsi="Times New Roman" w:cs="Times New Roman"/>
          <w:b/>
          <w:color w:val="00B050"/>
        </w:rPr>
        <w:t>Zech.11:17—physical description of the antichrist.</w:t>
      </w:r>
    </w:p>
    <w:p w:rsidR="00962413" w:rsidRPr="0003106B" w:rsidRDefault="00962413" w:rsidP="004E529E">
      <w:pPr>
        <w:pStyle w:val="ListParagraph"/>
        <w:numPr>
          <w:ilvl w:val="0"/>
          <w:numId w:val="1"/>
        </w:numPr>
        <w:jc w:val="left"/>
        <w:rPr>
          <w:color w:val="00B050"/>
        </w:rPr>
      </w:pPr>
      <w:r>
        <w:rPr>
          <w:rFonts w:ascii="Times New Roman" w:hAnsi="Times New Roman" w:cs="Times New Roman"/>
          <w:b/>
        </w:rPr>
        <w:t>Compare the “rider on the white horse” in Rec.</w:t>
      </w:r>
      <w:r w:rsidRPr="00962413">
        <w:rPr>
          <w:b/>
        </w:rPr>
        <w:t>19:11</w:t>
      </w:r>
      <w:r>
        <w:rPr>
          <w:b/>
        </w:rPr>
        <w:t xml:space="preserve"> </w:t>
      </w:r>
      <w:r w:rsidRPr="00962413">
        <w:rPr>
          <w:b/>
        </w:rPr>
        <w:t xml:space="preserve"> to the white horse rider </w:t>
      </w:r>
      <w:r w:rsidR="00FB1AC3" w:rsidRPr="00962413">
        <w:rPr>
          <w:b/>
        </w:rPr>
        <w:t>in</w:t>
      </w:r>
      <w:r w:rsidRPr="00962413">
        <w:rPr>
          <w:b/>
        </w:rPr>
        <w:t xml:space="preserve"> Rev. 6:1.  Discuss these two “bookends” to the judgments.  Is Christ the “Fifth Horse Rider?”  Explain</w:t>
      </w:r>
      <w:r>
        <w:rPr>
          <w:color w:val="00B050"/>
        </w:rPr>
        <w:t>.</w:t>
      </w:r>
    </w:p>
    <w:p w:rsidR="009144B6" w:rsidRPr="00EF6C89" w:rsidRDefault="00D619AA" w:rsidP="004E529E">
      <w:pPr>
        <w:pStyle w:val="ListParagraph"/>
        <w:numPr>
          <w:ilvl w:val="0"/>
          <w:numId w:val="1"/>
        </w:numPr>
        <w:jc w:val="left"/>
      </w:pPr>
      <w:r>
        <w:rPr>
          <w:rFonts w:ascii="Times New Roman" w:hAnsi="Times New Roman" w:cs="Times New Roman"/>
          <w:b/>
        </w:rPr>
        <w:t xml:space="preserve">Read </w:t>
      </w:r>
      <w:r w:rsidRPr="00D619AA">
        <w:rPr>
          <w:rFonts w:ascii="Times New Roman" w:hAnsi="Times New Roman" w:cs="Times New Roman"/>
          <w:b/>
        </w:rPr>
        <w:t>Dan. 8:2</w:t>
      </w:r>
      <w:r>
        <w:rPr>
          <w:rFonts w:ascii="Times New Roman" w:hAnsi="Times New Roman" w:cs="Times New Roman"/>
          <w:b/>
        </w:rPr>
        <w:t>5</w:t>
      </w:r>
      <w:r w:rsidRPr="00D619AA">
        <w:rPr>
          <w:rFonts w:ascii="Times New Roman" w:hAnsi="Times New Roman" w:cs="Times New Roman"/>
          <w:b/>
        </w:rPr>
        <w:t>; discuss “</w:t>
      </w:r>
      <w:r>
        <w:rPr>
          <w:rFonts w:ascii="Times New Roman" w:hAnsi="Times New Roman" w:cs="Times New Roman"/>
          <w:b/>
        </w:rPr>
        <w:t xml:space="preserve">through his policy he will </w:t>
      </w:r>
      <w:r w:rsidRPr="00D619AA">
        <w:rPr>
          <w:rFonts w:ascii="Times New Roman" w:hAnsi="Times New Roman" w:cs="Times New Roman"/>
          <w:b/>
        </w:rPr>
        <w:t xml:space="preserve">cause craft to prosper in his hand, and by peace he will destroy many.” Also </w:t>
      </w:r>
      <w:r>
        <w:rPr>
          <w:rFonts w:ascii="Times New Roman" w:hAnsi="Times New Roman" w:cs="Times New Roman"/>
          <w:b/>
        </w:rPr>
        <w:t xml:space="preserve">read </w:t>
      </w:r>
      <w:r w:rsidRPr="00D619AA">
        <w:rPr>
          <w:rFonts w:ascii="Times New Roman" w:hAnsi="Times New Roman" w:cs="Times New Roman"/>
          <w:b/>
        </w:rPr>
        <w:t>Dan. 9:27—</w:t>
      </w:r>
      <w:r w:rsidR="0003106B">
        <w:rPr>
          <w:rFonts w:ascii="Times New Roman" w:hAnsi="Times New Roman" w:cs="Times New Roman"/>
          <w:b/>
        </w:rPr>
        <w:t>what</w:t>
      </w:r>
      <w:r>
        <w:rPr>
          <w:rFonts w:ascii="Times New Roman" w:hAnsi="Times New Roman" w:cs="Times New Roman"/>
          <w:b/>
        </w:rPr>
        <w:t xml:space="preserve"> does “</w:t>
      </w:r>
      <w:r w:rsidRPr="00D619AA">
        <w:rPr>
          <w:rFonts w:ascii="Times New Roman" w:hAnsi="Times New Roman" w:cs="Times New Roman"/>
          <w:b/>
        </w:rPr>
        <w:t>confirm the covenant for one week</w:t>
      </w:r>
      <w:r>
        <w:rPr>
          <w:rFonts w:ascii="Times New Roman" w:hAnsi="Times New Roman" w:cs="Times New Roman"/>
          <w:b/>
        </w:rPr>
        <w:t>” imply?</w:t>
      </w:r>
    </w:p>
    <w:p w:rsidR="00EF6C89" w:rsidRPr="00EF6C89" w:rsidRDefault="00516DC1" w:rsidP="004E529E">
      <w:pPr>
        <w:pStyle w:val="ListParagraph"/>
        <w:numPr>
          <w:ilvl w:val="0"/>
          <w:numId w:val="1"/>
        </w:numPr>
        <w:jc w:val="left"/>
      </w:pPr>
      <w:r>
        <w:rPr>
          <w:rFonts w:ascii="Times New Roman" w:hAnsi="Times New Roman" w:cs="Times New Roman"/>
          <w:b/>
        </w:rPr>
        <w:t>Explain the wrath in Dan. 9:</w:t>
      </w:r>
      <w:r w:rsidR="00EF6C89">
        <w:rPr>
          <w:rFonts w:ascii="Times New Roman" w:hAnsi="Times New Roman" w:cs="Times New Roman"/>
          <w:b/>
        </w:rPr>
        <w:t>16-17?</w:t>
      </w:r>
    </w:p>
    <w:p w:rsidR="00EF6C89" w:rsidRPr="00827BC7" w:rsidRDefault="00EF6C89" w:rsidP="004E529E">
      <w:pPr>
        <w:pStyle w:val="ListParagraph"/>
        <w:numPr>
          <w:ilvl w:val="0"/>
          <w:numId w:val="1"/>
        </w:numPr>
        <w:jc w:val="left"/>
      </w:pPr>
      <w:r>
        <w:rPr>
          <w:rFonts w:ascii="Times New Roman" w:hAnsi="Times New Roman" w:cs="Times New Roman"/>
          <w:b/>
        </w:rPr>
        <w:t xml:space="preserve">What does “Day of the Lord” mean?  Read </w:t>
      </w:r>
      <w:r w:rsidR="00CE20DD">
        <w:rPr>
          <w:rFonts w:ascii="Times New Roman" w:hAnsi="Times New Roman" w:cs="Times New Roman"/>
          <w:b/>
        </w:rPr>
        <w:t>Rev. 6:16-17, Acts 2:20</w:t>
      </w:r>
      <w:r w:rsidR="007729E3">
        <w:rPr>
          <w:rFonts w:ascii="Times New Roman" w:hAnsi="Times New Roman" w:cs="Times New Roman"/>
          <w:b/>
        </w:rPr>
        <w:t>, I</w:t>
      </w:r>
      <w:r w:rsidR="00CE20DD">
        <w:rPr>
          <w:rFonts w:ascii="Times New Roman" w:hAnsi="Times New Roman" w:cs="Times New Roman"/>
          <w:b/>
        </w:rPr>
        <w:t xml:space="preserve"> Thess. 5:2, Zeph. 1:15, Joel 2:2</w:t>
      </w:r>
      <w:r w:rsidR="007729E3">
        <w:rPr>
          <w:rFonts w:ascii="Times New Roman" w:hAnsi="Times New Roman" w:cs="Times New Roman"/>
          <w:b/>
        </w:rPr>
        <w:t>, 2</w:t>
      </w:r>
      <w:r w:rsidR="00CE20DD">
        <w:rPr>
          <w:rFonts w:ascii="Times New Roman" w:hAnsi="Times New Roman" w:cs="Times New Roman"/>
          <w:b/>
        </w:rPr>
        <w:t xml:space="preserve"> Pet. 3:10, 12</w:t>
      </w:r>
      <w:r w:rsidR="00D619AA">
        <w:rPr>
          <w:rFonts w:ascii="Times New Roman" w:hAnsi="Times New Roman" w:cs="Times New Roman"/>
          <w:b/>
        </w:rPr>
        <w:t>.</w:t>
      </w:r>
    </w:p>
    <w:p w:rsidR="00827BC7" w:rsidRPr="000555DF" w:rsidRDefault="00827BC7" w:rsidP="00827BC7">
      <w:pPr>
        <w:pStyle w:val="ListParagraph"/>
        <w:ind w:left="900"/>
      </w:pPr>
      <w:r>
        <w:rPr>
          <w:noProof/>
        </w:rPr>
        <w:drawing>
          <wp:inline distT="0" distB="0" distL="0" distR="0">
            <wp:extent cx="1914525" cy="1152479"/>
            <wp:effectExtent l="19050" t="0" r="9525" b="0"/>
            <wp:docPr id="3" name="Picture 4" descr="http://www.sacred-texts.com/chr/tbr/img/05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cred-texts.com/chr/tbr/img/05500.jpg"/>
                    <pic:cNvPicPr>
                      <a:picLocks noChangeAspect="1" noChangeArrowheads="1"/>
                    </pic:cNvPicPr>
                  </pic:nvPicPr>
                  <pic:blipFill>
                    <a:blip r:embed="rId11" cstate="print"/>
                    <a:srcRect/>
                    <a:stretch>
                      <a:fillRect/>
                    </a:stretch>
                  </pic:blipFill>
                  <pic:spPr bwMode="auto">
                    <a:xfrm>
                      <a:off x="0" y="0"/>
                      <a:ext cx="1914525" cy="1152479"/>
                    </a:xfrm>
                    <a:prstGeom prst="rect">
                      <a:avLst/>
                    </a:prstGeom>
                    <a:noFill/>
                    <a:ln w="9525">
                      <a:noFill/>
                      <a:miter lim="800000"/>
                      <a:headEnd/>
                      <a:tailEnd/>
                    </a:ln>
                  </pic:spPr>
                </pic:pic>
              </a:graphicData>
            </a:graphic>
          </wp:inline>
        </w:drawing>
      </w:r>
    </w:p>
    <w:p w:rsidR="00D619AA" w:rsidRPr="000555DF" w:rsidRDefault="0003106B" w:rsidP="000555DF">
      <w:pPr>
        <w:pStyle w:val="ListParagraph"/>
        <w:numPr>
          <w:ilvl w:val="0"/>
          <w:numId w:val="1"/>
        </w:numPr>
        <w:jc w:val="left"/>
      </w:pPr>
      <w:r w:rsidRPr="000555DF">
        <w:rPr>
          <w:rFonts w:ascii="Times New Roman" w:hAnsi="Times New Roman" w:cs="Times New Roman"/>
          <w:b/>
          <w:bdr w:val="single" w:sz="4" w:space="0" w:color="auto"/>
        </w:rPr>
        <w:t>What is Seal</w:t>
      </w:r>
      <w:r w:rsidR="00516DC1" w:rsidRPr="000555DF">
        <w:rPr>
          <w:rFonts w:ascii="Times New Roman" w:hAnsi="Times New Roman" w:cs="Times New Roman"/>
          <w:b/>
          <w:bdr w:val="single" w:sz="4" w:space="0" w:color="auto"/>
        </w:rPr>
        <w:t xml:space="preserve"> Two, The Red Horse, </w:t>
      </w:r>
      <w:r w:rsidRPr="000555DF">
        <w:rPr>
          <w:rFonts w:ascii="Times New Roman" w:hAnsi="Times New Roman" w:cs="Times New Roman"/>
          <w:b/>
          <w:bdr w:val="single" w:sz="4" w:space="0" w:color="auto"/>
        </w:rPr>
        <w:t>verses 3-4?</w:t>
      </w:r>
      <w:r>
        <w:t xml:space="preserve">  </w:t>
      </w:r>
      <w:r w:rsidRPr="000555DF">
        <w:rPr>
          <w:b/>
          <w:color w:val="FF0000"/>
        </w:rPr>
        <w:t>Wars…..take peace from the earth….carries a sword</w:t>
      </w:r>
      <w:r w:rsidR="006E39F1" w:rsidRPr="000555DF">
        <w:rPr>
          <w:b/>
          <w:color w:val="FF0000"/>
        </w:rPr>
        <w:t>. Nation against nation.  Matthew 24:6….nation against nation; chaos of red horse brings the economic collapsed of the black horse.</w:t>
      </w:r>
      <w:r w:rsidR="00FA6391" w:rsidRPr="000555DF">
        <w:rPr>
          <w:b/>
          <w:color w:val="FF0000"/>
        </w:rPr>
        <w:t xml:space="preserve"> </w:t>
      </w:r>
      <w:r w:rsidR="00FA6391" w:rsidRPr="000555DF">
        <w:rPr>
          <w:color w:val="00B050"/>
        </w:rPr>
        <w:t>"wars and rumors of wars" (Mk 13:7), "wars and revolutions" (Lk 21:9),</w:t>
      </w:r>
    </w:p>
    <w:p w:rsidR="000555DF" w:rsidRDefault="000555DF" w:rsidP="000555DF">
      <w:pPr>
        <w:pStyle w:val="ListParagraph"/>
        <w:numPr>
          <w:ilvl w:val="0"/>
          <w:numId w:val="1"/>
        </w:numPr>
        <w:jc w:val="left"/>
        <w:rPr>
          <w:rFonts w:ascii="Times New Roman" w:hAnsi="Times New Roman" w:cs="Times New Roman"/>
          <w:b/>
          <w:sz w:val="24"/>
          <w:szCs w:val="24"/>
        </w:rPr>
      </w:pPr>
      <w:r w:rsidRPr="000555DF">
        <w:rPr>
          <w:rFonts w:ascii="Times New Roman" w:hAnsi="Times New Roman" w:cs="Times New Roman"/>
          <w:b/>
          <w:sz w:val="24"/>
          <w:szCs w:val="24"/>
        </w:rPr>
        <w:t>What does the color red represent?</w:t>
      </w:r>
      <w:r>
        <w:rPr>
          <w:rFonts w:ascii="Times New Roman" w:hAnsi="Times New Roman" w:cs="Times New Roman"/>
          <w:b/>
          <w:sz w:val="24"/>
          <w:szCs w:val="24"/>
        </w:rPr>
        <w:t xml:space="preserve"> </w:t>
      </w:r>
      <w:r w:rsidRPr="000555DF">
        <w:rPr>
          <w:rFonts w:ascii="Times New Roman" w:hAnsi="Times New Roman" w:cs="Times New Roman"/>
          <w:b/>
          <w:color w:val="FF0000"/>
          <w:sz w:val="24"/>
          <w:szCs w:val="24"/>
        </w:rPr>
        <w:t>BLOOD</w:t>
      </w:r>
      <w:r w:rsidRPr="000555DF">
        <w:rPr>
          <w:rFonts w:ascii="Times New Roman" w:hAnsi="Times New Roman" w:cs="Times New Roman"/>
          <w:b/>
          <w:sz w:val="24"/>
          <w:szCs w:val="24"/>
        </w:rPr>
        <w:t xml:space="preserve">  The sword?</w:t>
      </w:r>
      <w:r>
        <w:rPr>
          <w:rFonts w:ascii="Times New Roman" w:hAnsi="Times New Roman" w:cs="Times New Roman"/>
          <w:b/>
          <w:sz w:val="24"/>
          <w:szCs w:val="24"/>
        </w:rPr>
        <w:t xml:space="preserve"> </w:t>
      </w:r>
      <w:r w:rsidRPr="000555DF">
        <w:rPr>
          <w:rFonts w:ascii="Times New Roman" w:hAnsi="Times New Roman" w:cs="Times New Roman"/>
          <w:b/>
          <w:color w:val="FF0000"/>
          <w:sz w:val="24"/>
          <w:szCs w:val="24"/>
        </w:rPr>
        <w:t>WAR</w:t>
      </w:r>
      <w:r>
        <w:rPr>
          <w:rFonts w:ascii="Times New Roman" w:hAnsi="Times New Roman" w:cs="Times New Roman"/>
          <w:b/>
          <w:sz w:val="24"/>
          <w:szCs w:val="24"/>
        </w:rPr>
        <w:t xml:space="preserve">  Read Matthew 24:6-7 and I Thess.5:3. </w:t>
      </w:r>
    </w:p>
    <w:p w:rsidR="00827BC7" w:rsidRPr="000555DF" w:rsidRDefault="00827BC7" w:rsidP="00827BC7">
      <w:pPr>
        <w:pStyle w:val="ListParagraph"/>
        <w:ind w:left="900"/>
        <w:rPr>
          <w:rFonts w:ascii="Times New Roman" w:hAnsi="Times New Roman" w:cs="Times New Roman"/>
          <w:b/>
          <w:sz w:val="24"/>
          <w:szCs w:val="24"/>
        </w:rPr>
      </w:pPr>
      <w:r>
        <w:rPr>
          <w:noProof/>
        </w:rPr>
        <w:drawing>
          <wp:inline distT="0" distB="0" distL="0" distR="0">
            <wp:extent cx="2129807" cy="1321499"/>
            <wp:effectExtent l="19050" t="0" r="3793" b="0"/>
            <wp:docPr id="7" name="Picture 7" descr="http://www.sacred-texts.com/chr/tbr/img/0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cred-texts.com/chr/tbr/img/05600.jpg"/>
                    <pic:cNvPicPr>
                      <a:picLocks noChangeAspect="1" noChangeArrowheads="1"/>
                    </pic:cNvPicPr>
                  </pic:nvPicPr>
                  <pic:blipFill>
                    <a:blip r:embed="rId12" cstate="print"/>
                    <a:srcRect/>
                    <a:stretch>
                      <a:fillRect/>
                    </a:stretch>
                  </pic:blipFill>
                  <pic:spPr bwMode="auto">
                    <a:xfrm>
                      <a:off x="0" y="0"/>
                      <a:ext cx="2129807" cy="1321499"/>
                    </a:xfrm>
                    <a:prstGeom prst="rect">
                      <a:avLst/>
                    </a:prstGeom>
                    <a:noFill/>
                    <a:ln w="9525">
                      <a:noFill/>
                      <a:miter lim="800000"/>
                      <a:headEnd/>
                      <a:tailEnd/>
                    </a:ln>
                  </pic:spPr>
                </pic:pic>
              </a:graphicData>
            </a:graphic>
          </wp:inline>
        </w:drawing>
      </w:r>
    </w:p>
    <w:p w:rsidR="00283676" w:rsidRPr="00283676" w:rsidRDefault="0003106B" w:rsidP="004E529E">
      <w:pPr>
        <w:pStyle w:val="ListParagraph"/>
        <w:numPr>
          <w:ilvl w:val="0"/>
          <w:numId w:val="1"/>
        </w:numPr>
        <w:jc w:val="left"/>
        <w:rPr>
          <w:rFonts w:ascii="Times New Roman" w:hAnsi="Times New Roman" w:cs="Times New Roman"/>
          <w:b/>
        </w:rPr>
      </w:pPr>
      <w:r w:rsidRPr="00283676">
        <w:rPr>
          <w:rFonts w:ascii="Times New Roman" w:hAnsi="Times New Roman" w:cs="Times New Roman"/>
          <w:b/>
          <w:bdr w:val="single" w:sz="4" w:space="0" w:color="auto"/>
        </w:rPr>
        <w:lastRenderedPageBreak/>
        <w:t>What is Seal Three, The Black Horse, in verse 5-6?</w:t>
      </w:r>
      <w:r w:rsidR="00FA6391">
        <w:rPr>
          <w:rFonts w:ascii="Times New Roman" w:hAnsi="Times New Roman" w:cs="Times New Roman"/>
          <w:b/>
          <w:bdr w:val="single" w:sz="4" w:space="0" w:color="auto"/>
        </w:rPr>
        <w:t xml:space="preserve">  Compare with Ezekiel 5:16-17. </w:t>
      </w:r>
      <w:r w:rsidRPr="00283676">
        <w:rPr>
          <w:rFonts w:ascii="Times New Roman" w:hAnsi="Times New Roman" w:cs="Times New Roman"/>
          <w:b/>
        </w:rPr>
        <w:t xml:space="preserve">   </w:t>
      </w:r>
      <w:r w:rsidRPr="00283676">
        <w:rPr>
          <w:rFonts w:ascii="Times New Roman" w:hAnsi="Times New Roman" w:cs="Times New Roman"/>
          <w:b/>
          <w:color w:val="FF0000"/>
        </w:rPr>
        <w:t xml:space="preserve">He had a pair of balances; black is connected by famine “to eat bread by weight” is  a Jewish term implying scarcity, Lev. 26:25-33, Ez. 4:10,11,16,  and Lam. 4:4-8, Jer. 14:1-2.  </w:t>
      </w:r>
      <w:r w:rsidR="006E39F1">
        <w:rPr>
          <w:rFonts w:ascii="Times New Roman" w:hAnsi="Times New Roman" w:cs="Times New Roman"/>
          <w:b/>
          <w:color w:val="FF0000"/>
        </w:rPr>
        <w:t>Famine and depravation.</w:t>
      </w:r>
      <w:r w:rsidR="00FA6391">
        <w:rPr>
          <w:rFonts w:ascii="Times New Roman" w:hAnsi="Times New Roman" w:cs="Times New Roman"/>
          <w:b/>
          <w:color w:val="FF0000"/>
        </w:rPr>
        <w:t xml:space="preserve"> “</w:t>
      </w:r>
      <w:r w:rsidR="00FA6391" w:rsidRPr="00FA6391">
        <w:rPr>
          <w:b/>
          <w:color w:val="00B050"/>
        </w:rPr>
        <w:t xml:space="preserve">When I shoot at you with my deadly and destructive </w:t>
      </w:r>
      <w:r w:rsidR="00FA6391" w:rsidRPr="00FA6391">
        <w:rPr>
          <w:b/>
          <w:i/>
          <w:iCs/>
          <w:color w:val="00B050"/>
        </w:rPr>
        <w:t>arrows of famine,</w:t>
      </w:r>
      <w:r w:rsidR="00FA6391" w:rsidRPr="00FA6391">
        <w:rPr>
          <w:b/>
          <w:color w:val="00B050"/>
        </w:rPr>
        <w:t xml:space="preserve"> I will shoot to destroy you. . . . I will send </w:t>
      </w:r>
      <w:r w:rsidR="00FA6391" w:rsidRPr="00FA6391">
        <w:rPr>
          <w:b/>
          <w:i/>
          <w:iCs/>
          <w:color w:val="00B050"/>
        </w:rPr>
        <w:t xml:space="preserve">famine </w:t>
      </w:r>
      <w:r w:rsidR="00FA6391" w:rsidRPr="00FA6391">
        <w:rPr>
          <w:b/>
          <w:color w:val="00B050"/>
        </w:rPr>
        <w:t xml:space="preserve">and </w:t>
      </w:r>
      <w:r w:rsidR="00FA6391" w:rsidRPr="00FA6391">
        <w:rPr>
          <w:b/>
          <w:i/>
          <w:iCs/>
          <w:color w:val="00B050"/>
        </w:rPr>
        <w:t>wild beasts</w:t>
      </w:r>
      <w:r w:rsidR="00FA6391" w:rsidRPr="00FA6391">
        <w:rPr>
          <w:b/>
          <w:color w:val="00B050"/>
        </w:rPr>
        <w:t xml:space="preserve"> against you, and they will leave you childless. </w:t>
      </w:r>
      <w:r w:rsidR="00FA6391" w:rsidRPr="00FA6391">
        <w:rPr>
          <w:b/>
          <w:i/>
          <w:iCs/>
          <w:color w:val="00B050"/>
        </w:rPr>
        <w:t>Plague</w:t>
      </w:r>
      <w:r w:rsidR="00FA6391" w:rsidRPr="00FA6391">
        <w:rPr>
          <w:b/>
          <w:color w:val="00B050"/>
        </w:rPr>
        <w:t xml:space="preserve"> and bloodshed will sweep through you, and I will bring the </w:t>
      </w:r>
      <w:r w:rsidR="00FA6391" w:rsidRPr="00FA6391">
        <w:rPr>
          <w:b/>
          <w:i/>
          <w:iCs/>
          <w:color w:val="00B050"/>
        </w:rPr>
        <w:t>sword</w:t>
      </w:r>
      <w:r w:rsidR="00FA6391" w:rsidRPr="00FA6391">
        <w:rPr>
          <w:b/>
          <w:color w:val="00B050"/>
        </w:rPr>
        <w:t xml:space="preserve"> against you. I the LORD have spoken. “(Ezek 5:16-17)</w:t>
      </w:r>
    </w:p>
    <w:p w:rsidR="00283676" w:rsidRDefault="00283676" w:rsidP="00283676">
      <w:pPr>
        <w:pStyle w:val="ListParagraph"/>
        <w:numPr>
          <w:ilvl w:val="0"/>
          <w:numId w:val="1"/>
        </w:numPr>
        <w:jc w:val="left"/>
        <w:rPr>
          <w:rFonts w:ascii="Times New Roman" w:hAnsi="Times New Roman" w:cs="Times New Roman"/>
          <w:b/>
          <w:color w:val="FF0000"/>
        </w:rPr>
      </w:pPr>
      <w:r w:rsidRPr="00283676">
        <w:rPr>
          <w:rFonts w:ascii="Times New Roman" w:hAnsi="Times New Roman" w:cs="Times New Roman"/>
          <w:b/>
        </w:rPr>
        <w:t>What is the cause of the famine?</w:t>
      </w:r>
      <w:r>
        <w:rPr>
          <w:rFonts w:ascii="Times New Roman" w:hAnsi="Times New Roman" w:cs="Times New Roman"/>
          <w:b/>
        </w:rPr>
        <w:t xml:space="preserve"> Try to correlate Amos 8:</w:t>
      </w:r>
      <w:r>
        <w:rPr>
          <w:rFonts w:ascii="Times New Roman" w:hAnsi="Times New Roman" w:cs="Times New Roman"/>
        </w:rPr>
        <w:t>11</w:t>
      </w:r>
      <w:r>
        <w:rPr>
          <w:rFonts w:ascii="Times New Roman" w:hAnsi="Times New Roman" w:cs="Times New Roman"/>
          <w:color w:val="FF0000"/>
        </w:rPr>
        <w:t>.</w:t>
      </w:r>
      <w:r w:rsidRPr="00283676">
        <w:rPr>
          <w:rFonts w:ascii="Times New Roman" w:hAnsi="Times New Roman" w:cs="Times New Roman"/>
          <w:color w:val="FF0000"/>
        </w:rPr>
        <w:t xml:space="preserve"> implies a famine of the Word of God</w:t>
      </w:r>
      <w:r>
        <w:rPr>
          <w:rFonts w:ascii="Times New Roman" w:hAnsi="Times New Roman" w:cs="Times New Roman"/>
        </w:rPr>
        <w:t xml:space="preserve">. </w:t>
      </w:r>
      <w:r>
        <w:rPr>
          <w:rFonts w:ascii="Times New Roman" w:hAnsi="Times New Roman" w:cs="Times New Roman"/>
          <w:b/>
          <w:color w:val="FF0000"/>
        </w:rPr>
        <w:t xml:space="preserve">What is the cause of the </w:t>
      </w:r>
      <w:r w:rsidR="007729E3">
        <w:rPr>
          <w:rFonts w:ascii="Times New Roman" w:hAnsi="Times New Roman" w:cs="Times New Roman"/>
          <w:b/>
          <w:color w:val="FF0000"/>
        </w:rPr>
        <w:t>famine? Oil</w:t>
      </w:r>
      <w:r>
        <w:rPr>
          <w:rFonts w:ascii="Times New Roman" w:hAnsi="Times New Roman" w:cs="Times New Roman"/>
          <w:b/>
          <w:color w:val="FF0000"/>
        </w:rPr>
        <w:t xml:space="preserve"> and wine allude to luxuries, so that world-wide famine caused by politics.  Abuse by politicians</w:t>
      </w:r>
    </w:p>
    <w:p w:rsidR="00827BC7" w:rsidRDefault="00827BC7" w:rsidP="00827BC7">
      <w:pPr>
        <w:pStyle w:val="ListParagraph"/>
        <w:ind w:left="900"/>
        <w:rPr>
          <w:rFonts w:ascii="Times New Roman" w:hAnsi="Times New Roman" w:cs="Times New Roman"/>
          <w:b/>
          <w:color w:val="FF0000"/>
        </w:rPr>
      </w:pPr>
      <w:r>
        <w:rPr>
          <w:noProof/>
        </w:rPr>
        <w:drawing>
          <wp:inline distT="0" distB="0" distL="0" distR="0">
            <wp:extent cx="2064457" cy="1446244"/>
            <wp:effectExtent l="19050" t="0" r="0" b="0"/>
            <wp:docPr id="10" name="Picture 10" descr="http://www.sacred-texts.com/chr/tbr/img/0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cred-texts.com/chr/tbr/img/05700.jpg"/>
                    <pic:cNvPicPr>
                      <a:picLocks noChangeAspect="1" noChangeArrowheads="1"/>
                    </pic:cNvPicPr>
                  </pic:nvPicPr>
                  <pic:blipFill>
                    <a:blip r:embed="rId13" cstate="print"/>
                    <a:srcRect/>
                    <a:stretch>
                      <a:fillRect/>
                    </a:stretch>
                  </pic:blipFill>
                  <pic:spPr bwMode="auto">
                    <a:xfrm>
                      <a:off x="0" y="0"/>
                      <a:ext cx="2064457" cy="1446244"/>
                    </a:xfrm>
                    <a:prstGeom prst="rect">
                      <a:avLst/>
                    </a:prstGeom>
                    <a:noFill/>
                    <a:ln w="9525">
                      <a:noFill/>
                      <a:miter lim="800000"/>
                      <a:headEnd/>
                      <a:tailEnd/>
                    </a:ln>
                  </pic:spPr>
                </pic:pic>
              </a:graphicData>
            </a:graphic>
          </wp:inline>
        </w:drawing>
      </w:r>
    </w:p>
    <w:p w:rsidR="00FA6391" w:rsidRPr="00FA6391" w:rsidRDefault="00283676" w:rsidP="004E529E">
      <w:pPr>
        <w:pStyle w:val="ListParagraph"/>
        <w:numPr>
          <w:ilvl w:val="0"/>
          <w:numId w:val="1"/>
        </w:numPr>
        <w:jc w:val="left"/>
        <w:rPr>
          <w:rFonts w:ascii="Times New Roman" w:hAnsi="Times New Roman" w:cs="Times New Roman"/>
          <w:b/>
          <w:color w:val="0070C0"/>
        </w:rPr>
      </w:pPr>
      <w:r w:rsidRPr="00283676">
        <w:rPr>
          <w:rFonts w:ascii="Times New Roman" w:hAnsi="Times New Roman" w:cs="Times New Roman"/>
          <w:b/>
          <w:bdr w:val="single" w:sz="4" w:space="0" w:color="auto"/>
        </w:rPr>
        <w:t>What is Seal Four, The Pale Horse, verses 7-8?</w:t>
      </w:r>
      <w:r>
        <w:rPr>
          <w:rFonts w:ascii="Times New Roman" w:hAnsi="Times New Roman" w:cs="Times New Roman"/>
          <w:b/>
        </w:rPr>
        <w:t xml:space="preserve">  </w:t>
      </w:r>
      <w:r w:rsidRPr="00283676">
        <w:rPr>
          <w:rFonts w:ascii="Times New Roman" w:hAnsi="Times New Roman" w:cs="Times New Roman"/>
          <w:b/>
          <w:color w:val="92D050"/>
        </w:rPr>
        <w:t xml:space="preserve">What does two riders, death and hell, over ¼ part of the </w:t>
      </w:r>
      <w:r w:rsidR="007729E3" w:rsidRPr="00283676">
        <w:rPr>
          <w:rFonts w:ascii="Times New Roman" w:hAnsi="Times New Roman" w:cs="Times New Roman"/>
          <w:b/>
          <w:color w:val="92D050"/>
        </w:rPr>
        <w:t>earth?</w:t>
      </w:r>
      <w:r w:rsidRPr="00283676">
        <w:rPr>
          <w:rFonts w:ascii="Times New Roman" w:hAnsi="Times New Roman" w:cs="Times New Roman"/>
          <w:b/>
          <w:color w:val="92D050"/>
        </w:rPr>
        <w:t xml:space="preserve">  Chlorus…pale green.  Could these microscopic beasts?  </w:t>
      </w:r>
      <w:r w:rsidR="007729E3" w:rsidRPr="00283676">
        <w:rPr>
          <w:rFonts w:ascii="Times New Roman" w:hAnsi="Times New Roman" w:cs="Times New Roman"/>
          <w:b/>
          <w:color w:val="92D050"/>
        </w:rPr>
        <w:t>Pestilences</w:t>
      </w:r>
      <w:r w:rsidRPr="00283676">
        <w:rPr>
          <w:rFonts w:ascii="Times New Roman" w:hAnsi="Times New Roman" w:cs="Times New Roman"/>
          <w:b/>
          <w:color w:val="92D050"/>
        </w:rPr>
        <w:t xml:space="preserve"> and organisms?</w:t>
      </w:r>
      <w:r w:rsidR="006E39F1">
        <w:rPr>
          <w:rFonts w:ascii="Times New Roman" w:hAnsi="Times New Roman" w:cs="Times New Roman"/>
          <w:b/>
          <w:color w:val="92D050"/>
        </w:rPr>
        <w:t xml:space="preserve"> Kills with sword, hunger, and disease….pale green, chlorophyll.</w:t>
      </w:r>
      <w:r w:rsidR="00192617">
        <w:rPr>
          <w:rFonts w:ascii="Times New Roman" w:hAnsi="Times New Roman" w:cs="Times New Roman"/>
          <w:b/>
          <w:color w:val="92D050"/>
        </w:rPr>
        <w:t xml:space="preserve"> </w:t>
      </w:r>
      <w:r w:rsidR="00080096">
        <w:rPr>
          <w:rFonts w:ascii="Times New Roman" w:hAnsi="Times New Roman" w:cs="Times New Roman"/>
          <w:b/>
          <w:color w:val="92D050"/>
        </w:rPr>
        <w:t>Economic collapse will bring death and disease.</w:t>
      </w:r>
      <w:r w:rsidR="006E39F1">
        <w:rPr>
          <w:rFonts w:ascii="Times New Roman" w:hAnsi="Times New Roman" w:cs="Times New Roman"/>
          <w:b/>
          <w:color w:val="92D050"/>
        </w:rPr>
        <w:t xml:space="preserve"> </w:t>
      </w:r>
      <w:r w:rsidR="00183208">
        <w:rPr>
          <w:rFonts w:ascii="Times New Roman" w:hAnsi="Times New Roman" w:cs="Times New Roman"/>
          <w:b/>
          <w:color w:val="92D050"/>
        </w:rPr>
        <w:t xml:space="preserve"> </w:t>
      </w:r>
      <w:r w:rsidR="00183208" w:rsidRPr="00183208">
        <w:rPr>
          <w:color w:val="0070C0"/>
        </w:rPr>
        <w:t xml:space="preserve">What then is the new terror brought by the fourth rider? Not killing as such, for that was intimated already in connection with the second (v. 4). Rather, </w:t>
      </w:r>
      <w:r w:rsidR="00183208" w:rsidRPr="00183208">
        <w:rPr>
          <w:i/>
          <w:iCs/>
          <w:color w:val="0070C0"/>
        </w:rPr>
        <w:t>Death</w:t>
      </w:r>
      <w:r w:rsidR="00183208" w:rsidRPr="00183208">
        <w:rPr>
          <w:color w:val="0070C0"/>
        </w:rPr>
        <w:t xml:space="preserve"> is linked to </w:t>
      </w:r>
      <w:r w:rsidR="00183208" w:rsidRPr="00183208">
        <w:rPr>
          <w:i/>
          <w:iCs/>
          <w:color w:val="0070C0"/>
        </w:rPr>
        <w:t>plague</w:t>
      </w:r>
      <w:r w:rsidR="00183208" w:rsidRPr="00183208">
        <w:rPr>
          <w:color w:val="0070C0"/>
        </w:rPr>
        <w:t xml:space="preserve"> (or "pestilence," NRSV), just as in the message to Thyatira (see note above on 2:23). So close is the connection that within one verse (v. 8) the same Greek word (</w:t>
      </w:r>
      <w:r w:rsidR="00183208" w:rsidRPr="00183208">
        <w:rPr>
          <w:i/>
          <w:iCs/>
          <w:color w:val="0070C0"/>
        </w:rPr>
        <w:t>thanatos</w:t>
      </w:r>
      <w:r w:rsidR="00183208" w:rsidRPr="00183208">
        <w:rPr>
          <w:color w:val="0070C0"/>
        </w:rPr>
        <w:t xml:space="preserve">) is translated both as </w:t>
      </w:r>
      <w:r w:rsidR="00183208" w:rsidRPr="00183208">
        <w:rPr>
          <w:i/>
          <w:iCs/>
          <w:color w:val="0070C0"/>
        </w:rPr>
        <w:t>Death</w:t>
      </w:r>
      <w:r w:rsidR="00183208" w:rsidRPr="00183208">
        <w:rPr>
          <w:color w:val="0070C0"/>
        </w:rPr>
        <w:t xml:space="preserve"> and as </w:t>
      </w:r>
      <w:r w:rsidR="00183208" w:rsidRPr="00183208">
        <w:rPr>
          <w:i/>
          <w:iCs/>
          <w:color w:val="0070C0"/>
        </w:rPr>
        <w:t>plague.</w:t>
      </w:r>
      <w:r w:rsidR="00183208" w:rsidRPr="00183208">
        <w:rPr>
          <w:color w:val="0070C0"/>
        </w:rPr>
        <w:t xml:space="preserve"> The fourth rider adds to the first three the awful prospect of disease, as well as the bearers of disease and desolation, </w:t>
      </w:r>
      <w:r w:rsidR="00183208" w:rsidRPr="00183208">
        <w:rPr>
          <w:i/>
          <w:iCs/>
          <w:color w:val="0070C0"/>
        </w:rPr>
        <w:t>the wild beasts of the earth.</w:t>
      </w:r>
      <w:r w:rsidR="00FA6391">
        <w:rPr>
          <w:i/>
          <w:iCs/>
          <w:color w:val="0070C0"/>
        </w:rPr>
        <w:t xml:space="preserve"> </w:t>
      </w:r>
    </w:p>
    <w:p w:rsidR="00283676" w:rsidRPr="00183208" w:rsidRDefault="00FA6391" w:rsidP="004E529E">
      <w:pPr>
        <w:pStyle w:val="ListParagraph"/>
        <w:numPr>
          <w:ilvl w:val="0"/>
          <w:numId w:val="1"/>
        </w:numPr>
        <w:jc w:val="left"/>
        <w:rPr>
          <w:rFonts w:ascii="Times New Roman" w:hAnsi="Times New Roman" w:cs="Times New Roman"/>
          <w:b/>
          <w:color w:val="0070C0"/>
        </w:rPr>
      </w:pPr>
      <w:r>
        <w:t xml:space="preserve"> </w:t>
      </w:r>
      <w:r w:rsidRPr="00FA6391">
        <w:rPr>
          <w:b/>
        </w:rPr>
        <w:t>Who sends out these four horsemen?</w:t>
      </w:r>
      <w:r>
        <w:t xml:space="preserve">  </w:t>
      </w:r>
      <w:r w:rsidRPr="00FA6391">
        <w:rPr>
          <w:color w:val="C00000"/>
        </w:rPr>
        <w:t xml:space="preserve">At the same time, it is clear that these four terrible horsemen all stand under the sovereignty of God and the Lamb, who opens the seals. They all ride out at the bidding of the four living creatures who worship at God's throne. Whatever dreadful things may happen on earth, they are all within God's plan and under God's sovereign control. God in effect is the one who draws the bow and sends out the arrows of misfortune, here no less than in Deuteronomy or Ezekiel. Both the first and the second riders (vv. 2, 4), and then all four (v. 8), are said to have been </w:t>
      </w:r>
      <w:r w:rsidRPr="00FA6391">
        <w:rPr>
          <w:i/>
          <w:iCs/>
          <w:color w:val="C00000"/>
        </w:rPr>
        <w:t>given</w:t>
      </w:r>
      <w:r w:rsidRPr="00FA6391">
        <w:rPr>
          <w:color w:val="C00000"/>
        </w:rPr>
        <w:t xml:space="preserve"> (Greek </w:t>
      </w:r>
      <w:r w:rsidRPr="00FA6391">
        <w:rPr>
          <w:i/>
          <w:iCs/>
          <w:color w:val="C00000"/>
        </w:rPr>
        <w:t>edothe) the authority to do what they do. The first is given a crown,</w:t>
      </w:r>
      <w:r w:rsidRPr="00FA6391">
        <w:rPr>
          <w:color w:val="C00000"/>
        </w:rPr>
        <w:t xml:space="preserve"> or garland of victory (see Farrer 1964:100), the second </w:t>
      </w:r>
      <w:r w:rsidRPr="00FA6391">
        <w:rPr>
          <w:i/>
          <w:iCs/>
          <w:color w:val="C00000"/>
        </w:rPr>
        <w:t>a large sword,</w:t>
      </w:r>
      <w:r w:rsidRPr="00FA6391">
        <w:rPr>
          <w:color w:val="C00000"/>
        </w:rPr>
        <w:t xml:space="preserve"> and all four </w:t>
      </w:r>
      <w:r w:rsidRPr="00FA6391">
        <w:rPr>
          <w:i/>
          <w:iCs/>
          <w:color w:val="C00000"/>
        </w:rPr>
        <w:t>power over a fourth of the earth.</w:t>
      </w:r>
      <w:r w:rsidRPr="00FA6391">
        <w:rPr>
          <w:color w:val="C00000"/>
        </w:rPr>
        <w:t xml:space="preserve"> The true giver of such things can only be God or the Lamb. The terms of the famine introduced by the third rider are announced from the very throne of God. Perhaps the whiteness of the white horse is less a counterfeit of the purity of God and the Lamb and more a signal to John and to us that these horsemen are riding out as agents of God, even though the tasks they perform are destructive</w:t>
      </w:r>
    </w:p>
    <w:p w:rsidR="00147A34" w:rsidRDefault="007729E3" w:rsidP="00147A34">
      <w:pPr>
        <w:pStyle w:val="ListParagraph"/>
        <w:numPr>
          <w:ilvl w:val="0"/>
          <w:numId w:val="1"/>
        </w:numPr>
        <w:jc w:val="left"/>
        <w:rPr>
          <w:rFonts w:ascii="Times New Roman" w:hAnsi="Times New Roman" w:cs="Times New Roman"/>
          <w:b/>
        </w:rPr>
      </w:pPr>
      <w:r>
        <w:rPr>
          <w:rFonts w:ascii="Times New Roman" w:hAnsi="Times New Roman" w:cs="Times New Roman"/>
          <w:b/>
        </w:rPr>
        <w:t>Read Ez</w:t>
      </w:r>
      <w:r w:rsidR="00283676">
        <w:rPr>
          <w:rFonts w:ascii="Times New Roman" w:hAnsi="Times New Roman" w:cs="Times New Roman"/>
          <w:b/>
        </w:rPr>
        <w:t>. 14:21.  Does this refer to the same pestilences?</w:t>
      </w:r>
      <w:r w:rsidR="00147A34">
        <w:rPr>
          <w:rFonts w:ascii="Times New Roman" w:hAnsi="Times New Roman" w:cs="Times New Roman"/>
          <w:b/>
        </w:rPr>
        <w:t xml:space="preserve"> </w:t>
      </w:r>
    </w:p>
    <w:p w:rsidR="0003106B" w:rsidRDefault="00147A34" w:rsidP="00147A34">
      <w:pPr>
        <w:pStyle w:val="ListParagraph"/>
        <w:numPr>
          <w:ilvl w:val="0"/>
          <w:numId w:val="1"/>
        </w:numPr>
        <w:jc w:val="left"/>
        <w:rPr>
          <w:rFonts w:ascii="Times New Roman" w:hAnsi="Times New Roman" w:cs="Times New Roman"/>
          <w:b/>
        </w:rPr>
      </w:pPr>
      <w:r>
        <w:rPr>
          <w:rFonts w:ascii="Times New Roman" w:hAnsi="Times New Roman" w:cs="Times New Roman"/>
          <w:b/>
        </w:rPr>
        <w:t>Zechariah 6:1-13 portrays horses in prophecy.  Are they the same as the first four seals of Rev. 6? Explain.</w:t>
      </w:r>
    </w:p>
    <w:p w:rsidR="00827BC7" w:rsidRDefault="00827BC7" w:rsidP="00827BC7">
      <w:pPr>
        <w:pStyle w:val="ListParagraph"/>
        <w:ind w:left="900"/>
        <w:rPr>
          <w:rFonts w:ascii="Times New Roman" w:hAnsi="Times New Roman" w:cs="Times New Roman"/>
          <w:b/>
        </w:rPr>
      </w:pPr>
      <w:r>
        <w:rPr>
          <w:noProof/>
        </w:rPr>
        <w:lastRenderedPageBreak/>
        <w:drawing>
          <wp:inline distT="0" distB="0" distL="0" distR="0">
            <wp:extent cx="1800225" cy="960931"/>
            <wp:effectExtent l="19050" t="0" r="9525" b="0"/>
            <wp:docPr id="13" name="Picture 13" descr="&lt;b&gt;THE SACRIFICIAL ALTAR&lt;/b&gt;&lt;br&gt; (&lt;b&gt;Souls Under the Altar&lt;/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t;b&gt;THE SACRIFICIAL ALTAR&lt;/b&gt;&lt;br&gt; (&lt;b&gt;Souls Under the Altar&lt;/b&gt;.)"/>
                    <pic:cNvPicPr>
                      <a:picLocks noChangeAspect="1" noChangeArrowheads="1"/>
                    </pic:cNvPicPr>
                  </pic:nvPicPr>
                  <pic:blipFill>
                    <a:blip r:embed="rId14" cstate="print"/>
                    <a:srcRect/>
                    <a:stretch>
                      <a:fillRect/>
                    </a:stretch>
                  </pic:blipFill>
                  <pic:spPr bwMode="auto">
                    <a:xfrm>
                      <a:off x="0" y="0"/>
                      <a:ext cx="1800225" cy="960931"/>
                    </a:xfrm>
                    <a:prstGeom prst="rect">
                      <a:avLst/>
                    </a:prstGeom>
                    <a:noFill/>
                    <a:ln w="9525">
                      <a:noFill/>
                      <a:miter lim="800000"/>
                      <a:headEnd/>
                      <a:tailEnd/>
                    </a:ln>
                  </pic:spPr>
                </pic:pic>
              </a:graphicData>
            </a:graphic>
          </wp:inline>
        </w:drawing>
      </w:r>
    </w:p>
    <w:p w:rsidR="00A93989" w:rsidRPr="00904F6B" w:rsidRDefault="00CA5978" w:rsidP="00A93989">
      <w:pPr>
        <w:pStyle w:val="ListParagraph"/>
        <w:numPr>
          <w:ilvl w:val="0"/>
          <w:numId w:val="1"/>
        </w:numPr>
        <w:jc w:val="left"/>
        <w:rPr>
          <w:rFonts w:ascii="Times New Roman" w:hAnsi="Times New Roman" w:cs="Times New Roman"/>
          <w:b/>
        </w:rPr>
      </w:pPr>
      <w:r w:rsidRPr="00A93989">
        <w:rPr>
          <w:rFonts w:ascii="Times New Roman" w:hAnsi="Times New Roman" w:cs="Times New Roman"/>
          <w:b/>
          <w:bdr w:val="single" w:sz="4" w:space="0" w:color="auto"/>
        </w:rPr>
        <w:t xml:space="preserve">What is Seal Five, Souls of the Slain, </w:t>
      </w:r>
      <w:r w:rsidR="000D6DBE" w:rsidRPr="00A93989">
        <w:rPr>
          <w:rFonts w:ascii="Times New Roman" w:hAnsi="Times New Roman" w:cs="Times New Roman"/>
          <w:b/>
          <w:bdr w:val="single" w:sz="4" w:space="0" w:color="auto"/>
        </w:rPr>
        <w:t xml:space="preserve">the Martyrs, </w:t>
      </w:r>
      <w:r w:rsidRPr="00A93989">
        <w:rPr>
          <w:rFonts w:ascii="Times New Roman" w:hAnsi="Times New Roman" w:cs="Times New Roman"/>
          <w:b/>
          <w:bdr w:val="single" w:sz="4" w:space="0" w:color="auto"/>
        </w:rPr>
        <w:t>Verses 9-10?</w:t>
      </w:r>
      <w:r w:rsidR="000D6A3A">
        <w:rPr>
          <w:rFonts w:ascii="Times New Roman" w:hAnsi="Times New Roman" w:cs="Times New Roman"/>
          <w:b/>
          <w:bdr w:val="single" w:sz="4" w:space="0" w:color="auto"/>
        </w:rPr>
        <w:t xml:space="preserve"> Compare to Psalm 94:1-3.</w:t>
      </w:r>
      <w:r w:rsidRPr="00A93989">
        <w:rPr>
          <w:rFonts w:ascii="Times New Roman" w:hAnsi="Times New Roman" w:cs="Times New Roman"/>
          <w:b/>
        </w:rPr>
        <w:t xml:space="preserve">  </w:t>
      </w:r>
      <w:r w:rsidR="00A93989">
        <w:t>Nowhere in the series is it more important to maintain "a sense of where we are" than in connection with the fifth seal. John is still in heaven, while the visions under the first four seals are calamities happening on earth (v. 4, "to take peace from the earth," and v. 8, "over a fourth of the earth").</w:t>
      </w:r>
      <w:r w:rsidR="00A93989" w:rsidRPr="00A93989">
        <w:rPr>
          <w:rFonts w:ascii="Times New Roman" w:hAnsi="Times New Roman" w:cs="Times New Roman"/>
          <w:b/>
          <w:color w:val="FF0000"/>
        </w:rPr>
        <w:t xml:space="preserve"> The martyrs who are asked to wait for yet a little while.</w:t>
      </w:r>
      <w:r w:rsidR="00A93989" w:rsidRPr="00A93989">
        <w:rPr>
          <w:rFonts w:ascii="Times New Roman" w:hAnsi="Times New Roman" w:cs="Times New Roman"/>
          <w:b/>
        </w:rPr>
        <w:t xml:space="preserve"> </w:t>
      </w:r>
      <w:r w:rsidR="00A93989" w:rsidRPr="00A93989">
        <w:rPr>
          <w:rFonts w:ascii="Times New Roman" w:hAnsi="Times New Roman" w:cs="Times New Roman"/>
          <w:b/>
          <w:color w:val="92D050"/>
        </w:rPr>
        <w:t xml:space="preserve">These are souls that are slain for Jesus.  They cry, “How long?”  Greek Word for witness is “martyr.”  Suffering of the people through the ages.  These souls are not sleeping, but conscious. </w:t>
      </w:r>
      <w:r w:rsidR="004F689B">
        <w:rPr>
          <w:rFonts w:ascii="Times New Roman" w:hAnsi="Times New Roman" w:cs="Times New Roman"/>
          <w:b/>
          <w:color w:val="92D050"/>
        </w:rPr>
        <w:t xml:space="preserve">The GOSPEL OF THE GRACE OF GOD (Acts 20:25) ceases when the church is caught out.  The GOSPEL OF THE KINGDOM (Matthew 24:9-14)will be revived through the tribulation. It is the gospel John the Baptist preached, Matthew 3:1-2, and  Elijah will preach when he </w:t>
      </w:r>
      <w:r w:rsidR="00BF2112">
        <w:rPr>
          <w:rFonts w:ascii="Times New Roman" w:hAnsi="Times New Roman" w:cs="Times New Roman"/>
          <w:b/>
          <w:color w:val="92D050"/>
        </w:rPr>
        <w:t>returns</w:t>
      </w:r>
      <w:r w:rsidR="004F689B">
        <w:rPr>
          <w:rFonts w:ascii="Times New Roman" w:hAnsi="Times New Roman" w:cs="Times New Roman"/>
          <w:b/>
          <w:color w:val="92D050"/>
        </w:rPr>
        <w:t>, Malachi 4:5-6.</w:t>
      </w:r>
      <w:r w:rsidR="00A93989" w:rsidRPr="00A93989">
        <w:rPr>
          <w:color w:val="C00000"/>
        </w:rPr>
        <w:t xml:space="preserve">The preposition translated </w:t>
      </w:r>
      <w:r w:rsidR="00A93989" w:rsidRPr="00A93989">
        <w:rPr>
          <w:i/>
          <w:iCs/>
          <w:color w:val="C00000"/>
        </w:rPr>
        <w:t>under</w:t>
      </w:r>
      <w:r w:rsidR="00A93989" w:rsidRPr="00A93989">
        <w:rPr>
          <w:color w:val="C00000"/>
        </w:rPr>
        <w:t xml:space="preserve"> (Greek hypokato) is a strong one, meaning "below" or "beneath" (compare the phrase "under the earth," in distinction from "in heaven" or "on earth," in 5:3, 13). John's choice of words raises the distinct possibility that the souls he saw </w:t>
      </w:r>
      <w:r w:rsidR="00A93989" w:rsidRPr="00A93989">
        <w:rPr>
          <w:i/>
          <w:iCs/>
          <w:color w:val="C00000"/>
        </w:rPr>
        <w:t>under the altar</w:t>
      </w:r>
      <w:r w:rsidR="00A93989" w:rsidRPr="00A93989">
        <w:rPr>
          <w:color w:val="C00000"/>
        </w:rPr>
        <w:t xml:space="preserve"> were not in heaven at all, but far below it on earth--the same earth that had just been scarred by the disasters of the first four seals. John could have written "under heaven" (in the sense of "on earth," as in Gen 6:17; 7:19) or "under the throne." Instead he wrote </w:t>
      </w:r>
      <w:r w:rsidR="00A93989" w:rsidRPr="00A93989">
        <w:rPr>
          <w:i/>
          <w:iCs/>
          <w:color w:val="C00000"/>
        </w:rPr>
        <w:t>under the altar,</w:t>
      </w:r>
      <w:r w:rsidR="00A93989" w:rsidRPr="00A93989">
        <w:rPr>
          <w:color w:val="C00000"/>
        </w:rPr>
        <w:t xml:space="preserve"> probably because the vision centered on what he calls elsewhere "the prayers of the saints" (5:8; 8:3-4). Not the </w:t>
      </w:r>
      <w:r w:rsidR="00A93989" w:rsidRPr="00A93989">
        <w:rPr>
          <w:i/>
          <w:iCs/>
          <w:color w:val="C00000"/>
        </w:rPr>
        <w:t>souls</w:t>
      </w:r>
      <w:r w:rsidR="00A93989" w:rsidRPr="00A93989">
        <w:rPr>
          <w:color w:val="C00000"/>
        </w:rPr>
        <w:t xml:space="preserve"> themselves but their prayers are the sacrifices that ascend like incense from earth to heaven--from "under the altar" to the altar itself.</w:t>
      </w:r>
      <w:r w:rsidR="00A93989">
        <w:rPr>
          <w:color w:val="C00000"/>
        </w:rPr>
        <w:t xml:space="preserve"> </w:t>
      </w:r>
      <w:r w:rsidR="00A93989" w:rsidRPr="00A93989">
        <w:rPr>
          <w:color w:val="C00000"/>
        </w:rPr>
        <w:t xml:space="preserve">These </w:t>
      </w:r>
      <w:r w:rsidR="00A93989" w:rsidRPr="00A93989">
        <w:rPr>
          <w:i/>
          <w:iCs/>
          <w:color w:val="C00000"/>
        </w:rPr>
        <w:t>souls</w:t>
      </w:r>
      <w:r w:rsidR="00A93989" w:rsidRPr="00A93989">
        <w:rPr>
          <w:color w:val="C00000"/>
        </w:rPr>
        <w:t xml:space="preserve"> are not disembodied spirits. They are, after all, visible to John. Nor are they the "lives" or "selves" of slaughtered victims as a kind of abstraction, nor are they typical of what theologians like to call "the intermediate state" (the interval between a believer's physical death and the final resurrection). Rather, at least within the horizons of John's vision, these </w:t>
      </w:r>
      <w:r w:rsidR="00A93989" w:rsidRPr="00A93989">
        <w:rPr>
          <w:i/>
          <w:iCs/>
          <w:color w:val="C00000"/>
        </w:rPr>
        <w:t>souls</w:t>
      </w:r>
      <w:r w:rsidR="00A93989" w:rsidRPr="00A93989">
        <w:rPr>
          <w:color w:val="C00000"/>
        </w:rPr>
        <w:t xml:space="preserve"> are people with voices and real bodies, like the "beheaded" souls of 20:4. They are martyrs, not just in the sense of bearing </w:t>
      </w:r>
      <w:r w:rsidR="00A93989" w:rsidRPr="00A93989">
        <w:rPr>
          <w:i/>
          <w:iCs/>
          <w:color w:val="C00000"/>
        </w:rPr>
        <w:t>testimony</w:t>
      </w:r>
      <w:r w:rsidR="00A93989" w:rsidRPr="00A93989">
        <w:rPr>
          <w:color w:val="C00000"/>
        </w:rPr>
        <w:t xml:space="preserve"> (Greek </w:t>
      </w:r>
      <w:r w:rsidR="00A93989" w:rsidRPr="00A93989">
        <w:rPr>
          <w:i/>
          <w:iCs/>
          <w:color w:val="C00000"/>
        </w:rPr>
        <w:t>martyria,</w:t>
      </w:r>
      <w:r w:rsidR="00A93989" w:rsidRPr="00A93989">
        <w:rPr>
          <w:color w:val="C00000"/>
        </w:rPr>
        <w:t xml:space="preserve"> v. 9), but in the sense of having been "killed" (v. 11) for their testimony. Like Abel, the first martyr, who "still speaks, even though he is dead" (Heb 11:4; compare Gen 4:10), they cry out for justice to be done. Their prayer (v. 10) is the heart of the fifth seal. It is the prime example of what was meant by the "prayers of the saints" (5:8; compare 8:3-4)</w:t>
      </w:r>
    </w:p>
    <w:p w:rsidR="00904F6B" w:rsidRPr="00C530DE" w:rsidRDefault="00904F6B" w:rsidP="00A93989">
      <w:pPr>
        <w:pStyle w:val="ListParagraph"/>
        <w:numPr>
          <w:ilvl w:val="0"/>
          <w:numId w:val="1"/>
        </w:numPr>
        <w:jc w:val="left"/>
        <w:rPr>
          <w:rFonts w:ascii="Times New Roman" w:hAnsi="Times New Roman" w:cs="Times New Roman"/>
          <w:b/>
        </w:rPr>
      </w:pPr>
      <w:r>
        <w:rPr>
          <w:b/>
        </w:rPr>
        <w:t xml:space="preserve"> When do the martyred souls receive retribution? Read Rev. 20:4-6 and Daniel 7:27.</w:t>
      </w:r>
    </w:p>
    <w:p w:rsidR="00C530DE" w:rsidRPr="00C530DE" w:rsidRDefault="00A93989" w:rsidP="00C530DE">
      <w:pPr>
        <w:pStyle w:val="ListParagraph"/>
        <w:numPr>
          <w:ilvl w:val="0"/>
          <w:numId w:val="1"/>
        </w:numPr>
        <w:jc w:val="left"/>
        <w:rPr>
          <w:rFonts w:ascii="Times New Roman" w:hAnsi="Times New Roman" w:cs="Times New Roman"/>
          <w:b/>
          <w:color w:val="31849B" w:themeColor="accent5" w:themeShade="BF"/>
        </w:rPr>
      </w:pPr>
      <w:r w:rsidRPr="00A93989">
        <w:rPr>
          <w:b/>
        </w:rPr>
        <w:t>Does the fifth seal present a vision of earth or a vision of heaven</w:t>
      </w:r>
      <w:r>
        <w:t xml:space="preserve">? </w:t>
      </w:r>
      <w:r w:rsidR="00CA5978" w:rsidRPr="00A93989">
        <w:rPr>
          <w:rFonts w:ascii="Times New Roman" w:hAnsi="Times New Roman" w:cs="Times New Roman"/>
          <w:b/>
        </w:rPr>
        <w:t xml:space="preserve">Describe God’s answer to the slain saints. Read Rev. 18:20, 24, 19:2. </w:t>
      </w:r>
      <w:r w:rsidR="00C530DE" w:rsidRPr="00C530DE">
        <w:rPr>
          <w:rFonts w:ascii="Times New Roman" w:hAnsi="Times New Roman" w:cs="Times New Roman"/>
        </w:rPr>
        <w:t xml:space="preserve">  </w:t>
      </w:r>
      <w:r w:rsidR="00C530DE" w:rsidRPr="00C530DE">
        <w:rPr>
          <w:color w:val="C00000"/>
        </w:rPr>
        <w:t>"And will not God bring about justice [literally "retribution"] for his chosen ones, who cry out to him day and night?" (Lk 18:7). When he blessed "those who hunger and thirst for righteousness" (Mt 5:6), his words could as easily be translated, "those who hunger and thirst for justice." As for Paul, he urged kindness toward our enemy in order to "heap burning coals on his head" (Rom 12:20).</w:t>
      </w:r>
      <w:r w:rsidR="00C530DE" w:rsidRPr="00C530DE">
        <w:t xml:space="preserve"> </w:t>
      </w:r>
      <w:r w:rsidR="00C530DE" w:rsidRPr="00C530DE">
        <w:rPr>
          <w:b/>
          <w:color w:val="31849B" w:themeColor="accent5" w:themeShade="BF"/>
        </w:rPr>
        <w:t xml:space="preserve">The Great Day of Wrath. </w:t>
      </w:r>
      <w:r w:rsidR="00C530DE" w:rsidRPr="00C530DE">
        <w:rPr>
          <w:rFonts w:ascii="Times New Roman" w:eastAsia="Times New Roman" w:hAnsi="Times New Roman" w:cs="Times New Roman"/>
          <w:b/>
          <w:color w:val="31849B" w:themeColor="accent5" w:themeShade="BF"/>
          <w:sz w:val="24"/>
          <w:szCs w:val="24"/>
        </w:rPr>
        <w:t xml:space="preserve">After a great earthquake the sun turns black and the moon red like blood, the stars fall from the sky, the sky itself crumples like a piece of paper, the mountains slide into the valleys and islands sink into the ocean. Survivors hide in caves and under rocks from more terrible disasters to come. What is wrong with this picture? Most Americans today would probably say, "Everything. It sounds like </w:t>
      </w:r>
      <w:r w:rsidR="00C530DE" w:rsidRPr="00C530DE">
        <w:rPr>
          <w:rFonts w:ascii="Times New Roman" w:eastAsia="Times New Roman" w:hAnsi="Times New Roman" w:cs="Times New Roman"/>
          <w:b/>
          <w:color w:val="31849B" w:themeColor="accent5" w:themeShade="BF"/>
          <w:sz w:val="24"/>
          <w:szCs w:val="24"/>
        </w:rPr>
        <w:lastRenderedPageBreak/>
        <w:t xml:space="preserve">bad science fiction." However, if we rephrased the question--"What is </w:t>
      </w:r>
      <w:r w:rsidR="00C530DE" w:rsidRPr="00C530DE">
        <w:rPr>
          <w:rFonts w:ascii="Times New Roman" w:eastAsia="Times New Roman" w:hAnsi="Times New Roman" w:cs="Times New Roman"/>
          <w:b/>
          <w:i/>
          <w:iCs/>
          <w:color w:val="31849B" w:themeColor="accent5" w:themeShade="BF"/>
          <w:sz w:val="24"/>
          <w:szCs w:val="24"/>
        </w:rPr>
        <w:t>missing</w:t>
      </w:r>
      <w:r w:rsidR="00C530DE" w:rsidRPr="00C530DE">
        <w:rPr>
          <w:rFonts w:ascii="Times New Roman" w:eastAsia="Times New Roman" w:hAnsi="Times New Roman" w:cs="Times New Roman"/>
          <w:b/>
          <w:color w:val="31849B" w:themeColor="accent5" w:themeShade="BF"/>
          <w:sz w:val="24"/>
          <w:szCs w:val="24"/>
        </w:rPr>
        <w:t xml:space="preserve"> from this picture?"---and if we directed it to John and his first-century readers, we would get a very different answer. The picture is not so strange to anyone who has read the Gospels. Jesus told his disciples that "in those days, following that distress, `the sun will be darkened, and the moon will not give its light; the stars will fall from the sky, and the heavenly bodies will be shaken'" (Mk 13:24-25; compare Mt 24:29; Lk 21:25-26). He immediately added that people "will see the Son of Man coming in clouds with great power and glory. And he will send his angels and gather his elect from the four winds, from the ends of the earth to the ends of the heavens" (Mk 13:26-27; compare Mt 24:30-31; Lk 21:27).</w:t>
      </w:r>
    </w:p>
    <w:p w:rsidR="00C530DE" w:rsidRPr="00C530DE" w:rsidRDefault="00C530DE" w:rsidP="00827BC7">
      <w:pPr>
        <w:ind w:left="720"/>
        <w:jc w:val="left"/>
        <w:rPr>
          <w:rFonts w:ascii="Times New Roman" w:eastAsia="Times New Roman" w:hAnsi="Times New Roman" w:cs="Times New Roman"/>
          <w:b/>
          <w:color w:val="31849B" w:themeColor="accent5" w:themeShade="BF"/>
          <w:sz w:val="24"/>
          <w:szCs w:val="24"/>
        </w:rPr>
      </w:pPr>
      <w:r w:rsidRPr="00C530DE">
        <w:rPr>
          <w:rFonts w:ascii="Times New Roman" w:eastAsia="Times New Roman" w:hAnsi="Times New Roman" w:cs="Times New Roman"/>
          <w:b/>
          <w:color w:val="31849B" w:themeColor="accent5" w:themeShade="BF"/>
          <w:sz w:val="24"/>
          <w:szCs w:val="24"/>
        </w:rPr>
        <w:t xml:space="preserve">These parallels show what is missing from the picture in Revelation. There is no coming of the Son of Man in the clouds, no gathering of his chosen ones from all over the world. John sees all the terrible events heralding and accompanying the Second Coming of Jesus, but not the coming itself. The prophecy given in 1:7 ("Look, he is coming with the clouds") is </w:t>
      </w:r>
      <w:r w:rsidRPr="00FB1AC3">
        <w:rPr>
          <w:rFonts w:ascii="Times New Roman" w:eastAsia="Times New Roman" w:hAnsi="Times New Roman" w:cs="Times New Roman"/>
          <w:b/>
          <w:color w:val="31849B" w:themeColor="accent5" w:themeShade="BF"/>
          <w:sz w:val="24"/>
          <w:szCs w:val="24"/>
          <w:u w:val="single"/>
        </w:rPr>
        <w:t>almost, but not quite</w:t>
      </w:r>
      <w:r w:rsidRPr="00C530DE">
        <w:rPr>
          <w:rFonts w:ascii="Times New Roman" w:eastAsia="Times New Roman" w:hAnsi="Times New Roman" w:cs="Times New Roman"/>
          <w:b/>
          <w:color w:val="31849B" w:themeColor="accent5" w:themeShade="BF"/>
          <w:sz w:val="24"/>
          <w:szCs w:val="24"/>
        </w:rPr>
        <w:t>, fulfilled.</w:t>
      </w:r>
    </w:p>
    <w:p w:rsidR="00CA5978" w:rsidRDefault="00C530DE" w:rsidP="00FB1AC3">
      <w:pPr>
        <w:ind w:left="720"/>
        <w:jc w:val="left"/>
        <w:rPr>
          <w:rFonts w:ascii="Times New Roman" w:eastAsia="Times New Roman" w:hAnsi="Times New Roman" w:cs="Times New Roman"/>
          <w:b/>
          <w:color w:val="31849B" w:themeColor="accent5" w:themeShade="BF"/>
          <w:sz w:val="24"/>
          <w:szCs w:val="24"/>
        </w:rPr>
      </w:pPr>
      <w:r w:rsidRPr="00C530DE">
        <w:rPr>
          <w:rFonts w:ascii="Times New Roman" w:eastAsia="Times New Roman" w:hAnsi="Times New Roman" w:cs="Times New Roman"/>
          <w:b/>
          <w:color w:val="31849B" w:themeColor="accent5" w:themeShade="BF"/>
          <w:sz w:val="24"/>
          <w:szCs w:val="24"/>
        </w:rPr>
        <w:t xml:space="preserve">The scene echoes Zephaniah 1:14-15: "The great day of the LORD is near. . . . That day will be a day of wrath, a day of distress and anguish, a day of trouble and ruin, a day of darkness and gloom." </w:t>
      </w:r>
      <w:r w:rsidR="00FB1AC3">
        <w:rPr>
          <w:rFonts w:ascii="Times New Roman" w:eastAsia="Times New Roman" w:hAnsi="Times New Roman" w:cs="Times New Roman"/>
          <w:b/>
          <w:color w:val="31849B" w:themeColor="accent5" w:themeShade="BF"/>
          <w:sz w:val="24"/>
          <w:szCs w:val="24"/>
        </w:rPr>
        <w:t xml:space="preserve"> </w:t>
      </w:r>
      <w:r w:rsidRPr="00C530DE">
        <w:rPr>
          <w:rFonts w:ascii="Times New Roman" w:eastAsia="Times New Roman" w:hAnsi="Times New Roman" w:cs="Times New Roman"/>
          <w:b/>
          <w:color w:val="31849B" w:themeColor="accent5" w:themeShade="BF"/>
          <w:sz w:val="24"/>
          <w:szCs w:val="24"/>
        </w:rPr>
        <w:t xml:space="preserve">What is striking in the book of Revelation--and strange, perhaps, to the modern reader--is that the wrath is </w:t>
      </w:r>
      <w:r w:rsidRPr="00C530DE">
        <w:rPr>
          <w:rFonts w:ascii="Times New Roman" w:eastAsia="Times New Roman" w:hAnsi="Times New Roman" w:cs="Times New Roman"/>
          <w:b/>
          <w:i/>
          <w:iCs/>
          <w:color w:val="31849B" w:themeColor="accent5" w:themeShade="BF"/>
          <w:sz w:val="24"/>
          <w:szCs w:val="24"/>
        </w:rPr>
        <w:t>the wrath of the Lamb</w:t>
      </w:r>
      <w:r w:rsidRPr="00C530DE">
        <w:rPr>
          <w:rFonts w:ascii="Times New Roman" w:eastAsia="Times New Roman" w:hAnsi="Times New Roman" w:cs="Times New Roman"/>
          <w:b/>
          <w:color w:val="31849B" w:themeColor="accent5" w:themeShade="BF"/>
          <w:sz w:val="24"/>
          <w:szCs w:val="24"/>
        </w:rPr>
        <w:t xml:space="preserve"> (v. 16). The slaughtered Lamb of sacrifice in the center of the throne is no passive victim, but "the Lion of the tribe of Judah." The Lamb's role in judgment should come as no surprise in light of his equality and partnership with </w:t>
      </w:r>
      <w:r w:rsidRPr="00C530DE">
        <w:rPr>
          <w:rFonts w:ascii="Times New Roman" w:eastAsia="Times New Roman" w:hAnsi="Times New Roman" w:cs="Times New Roman"/>
          <w:b/>
          <w:i/>
          <w:iCs/>
          <w:color w:val="31849B" w:themeColor="accent5" w:themeShade="BF"/>
          <w:sz w:val="24"/>
          <w:szCs w:val="24"/>
        </w:rPr>
        <w:t>him who sits on the throne</w:t>
      </w:r>
      <w:r w:rsidRPr="00C530DE">
        <w:rPr>
          <w:rFonts w:ascii="Times New Roman" w:eastAsia="Times New Roman" w:hAnsi="Times New Roman" w:cs="Times New Roman"/>
          <w:b/>
          <w:color w:val="31849B" w:themeColor="accent5" w:themeShade="BF"/>
          <w:sz w:val="24"/>
          <w:szCs w:val="24"/>
        </w:rPr>
        <w:t xml:space="preserve"> in the worship of the elders, living creatures and all creation (5:13). From that point on, God and the Lamb never act independently, but always in unison. When they act together in judgment, the inevitable question is, </w:t>
      </w:r>
      <w:r w:rsidRPr="00C530DE">
        <w:rPr>
          <w:rFonts w:ascii="Times New Roman" w:eastAsia="Times New Roman" w:hAnsi="Times New Roman" w:cs="Times New Roman"/>
          <w:b/>
          <w:i/>
          <w:iCs/>
          <w:color w:val="31849B" w:themeColor="accent5" w:themeShade="BF"/>
          <w:sz w:val="24"/>
          <w:szCs w:val="24"/>
        </w:rPr>
        <w:t>Who can stand?</w:t>
      </w:r>
      <w:r w:rsidRPr="00C530DE">
        <w:rPr>
          <w:rFonts w:ascii="Times New Roman" w:eastAsia="Times New Roman" w:hAnsi="Times New Roman" w:cs="Times New Roman"/>
          <w:b/>
          <w:color w:val="31849B" w:themeColor="accent5" w:themeShade="BF"/>
          <w:sz w:val="24"/>
          <w:szCs w:val="24"/>
        </w:rPr>
        <w:t xml:space="preserve"> (v. 17).The question has its answer in chapter 7, where John sees four angels </w:t>
      </w:r>
      <w:r w:rsidRPr="00C530DE">
        <w:rPr>
          <w:rFonts w:ascii="Times New Roman" w:eastAsia="Times New Roman" w:hAnsi="Times New Roman" w:cs="Times New Roman"/>
          <w:b/>
          <w:i/>
          <w:iCs/>
          <w:color w:val="31849B" w:themeColor="accent5" w:themeShade="BF"/>
          <w:sz w:val="24"/>
          <w:szCs w:val="24"/>
        </w:rPr>
        <w:t>standing</w:t>
      </w:r>
      <w:r w:rsidRPr="00C530DE">
        <w:rPr>
          <w:rFonts w:ascii="Times New Roman" w:eastAsia="Times New Roman" w:hAnsi="Times New Roman" w:cs="Times New Roman"/>
          <w:b/>
          <w:color w:val="31849B" w:themeColor="accent5" w:themeShade="BF"/>
          <w:sz w:val="24"/>
          <w:szCs w:val="24"/>
        </w:rPr>
        <w:t xml:space="preserve"> at the corners of the earth to preserve a group of </w:t>
      </w:r>
      <w:r w:rsidRPr="00C530DE">
        <w:rPr>
          <w:rFonts w:ascii="Times New Roman" w:eastAsia="Times New Roman" w:hAnsi="Times New Roman" w:cs="Times New Roman"/>
          <w:b/>
          <w:i/>
          <w:iCs/>
          <w:color w:val="31849B" w:themeColor="accent5" w:themeShade="BF"/>
          <w:sz w:val="24"/>
          <w:szCs w:val="24"/>
        </w:rPr>
        <w:t>servants of our God</w:t>
      </w:r>
      <w:r w:rsidRPr="00C530DE">
        <w:rPr>
          <w:rFonts w:ascii="Times New Roman" w:eastAsia="Times New Roman" w:hAnsi="Times New Roman" w:cs="Times New Roman"/>
          <w:b/>
          <w:color w:val="31849B" w:themeColor="accent5" w:themeShade="BF"/>
          <w:sz w:val="24"/>
          <w:szCs w:val="24"/>
        </w:rPr>
        <w:t xml:space="preserve"> from destruction (7:1, 3) and an innumerable multitude </w:t>
      </w:r>
      <w:r w:rsidRPr="00C530DE">
        <w:rPr>
          <w:rFonts w:ascii="Times New Roman" w:eastAsia="Times New Roman" w:hAnsi="Times New Roman" w:cs="Times New Roman"/>
          <w:b/>
          <w:i/>
          <w:iCs/>
          <w:color w:val="31849B" w:themeColor="accent5" w:themeShade="BF"/>
          <w:sz w:val="24"/>
          <w:szCs w:val="24"/>
        </w:rPr>
        <w:t>standing</w:t>
      </w:r>
      <w:r w:rsidRPr="00C530DE">
        <w:rPr>
          <w:rFonts w:ascii="Times New Roman" w:eastAsia="Times New Roman" w:hAnsi="Times New Roman" w:cs="Times New Roman"/>
          <w:b/>
          <w:color w:val="31849B" w:themeColor="accent5" w:themeShade="BF"/>
          <w:sz w:val="24"/>
          <w:szCs w:val="24"/>
        </w:rPr>
        <w:t xml:space="preserve"> in the presence of God and the Lamb (7:9). There are indeed those who will "stand" in the great day of wrath, but they must be prepared and protected.</w:t>
      </w:r>
    </w:p>
    <w:p w:rsidR="00827BC7" w:rsidRPr="00827BC7" w:rsidRDefault="00827BC7" w:rsidP="00827BC7">
      <w:pPr>
        <w:spacing w:before="195" w:beforeAutospacing="0" w:after="180" w:afterAutospacing="0"/>
        <w:rPr>
          <w:rFonts w:ascii="Arial" w:eastAsia="Times New Roman" w:hAnsi="Arial" w:cs="Arial"/>
          <w:color w:val="222222"/>
          <w:sz w:val="24"/>
          <w:szCs w:val="24"/>
        </w:rPr>
      </w:pPr>
      <w:r>
        <w:rPr>
          <w:rFonts w:ascii="Arial" w:eastAsia="Times New Roman" w:hAnsi="Arial" w:cs="Arial"/>
          <w:noProof/>
          <w:color w:val="0000FF"/>
          <w:sz w:val="24"/>
          <w:szCs w:val="24"/>
        </w:rPr>
        <w:drawing>
          <wp:inline distT="0" distB="0" distL="0" distR="0">
            <wp:extent cx="1964664" cy="1143000"/>
            <wp:effectExtent l="19050" t="0" r="0" b="0"/>
            <wp:docPr id="16" name="Picture 16" descr="https://encrypted-tbn0.gstatic.com/images?q=tbn:ANd9GcTyajGHweDEOLfHXhI3Ijec6rUzw_PsKUr3XnjD56E6c-Y6IVJmw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TyajGHweDEOLfHXhI3Ijec6rUzw_PsKUr3XnjD56E6c-Y6IVJmwg">
                      <a:hlinkClick r:id="rId15"/>
                    </pic:cNvPr>
                    <pic:cNvPicPr>
                      <a:picLocks noChangeAspect="1" noChangeArrowheads="1"/>
                    </pic:cNvPicPr>
                  </pic:nvPicPr>
                  <pic:blipFill>
                    <a:blip r:embed="rId16" cstate="print"/>
                    <a:srcRect/>
                    <a:stretch>
                      <a:fillRect/>
                    </a:stretch>
                  </pic:blipFill>
                  <pic:spPr bwMode="auto">
                    <a:xfrm>
                      <a:off x="0" y="0"/>
                      <a:ext cx="1971675" cy="1147079"/>
                    </a:xfrm>
                    <a:prstGeom prst="rect">
                      <a:avLst/>
                    </a:prstGeom>
                    <a:noFill/>
                    <a:ln w="9525">
                      <a:noFill/>
                      <a:miter lim="800000"/>
                      <a:headEnd/>
                      <a:tailEnd/>
                    </a:ln>
                  </pic:spPr>
                </pic:pic>
              </a:graphicData>
            </a:graphic>
          </wp:inline>
        </w:drawing>
      </w:r>
    </w:p>
    <w:p w:rsidR="000D6DBE" w:rsidRPr="00516DC1" w:rsidRDefault="00CA5978" w:rsidP="004E529E">
      <w:pPr>
        <w:pStyle w:val="ListParagraph"/>
        <w:numPr>
          <w:ilvl w:val="0"/>
          <w:numId w:val="1"/>
        </w:numPr>
        <w:jc w:val="left"/>
        <w:rPr>
          <w:rFonts w:ascii="Times New Roman" w:hAnsi="Times New Roman" w:cs="Times New Roman"/>
          <w:b/>
          <w:color w:val="FF0000"/>
        </w:rPr>
      </w:pPr>
      <w:r w:rsidRPr="000D6DBE">
        <w:rPr>
          <w:rFonts w:ascii="Times New Roman" w:hAnsi="Times New Roman" w:cs="Times New Roman"/>
          <w:b/>
          <w:bdr w:val="single" w:sz="4" w:space="0" w:color="auto"/>
        </w:rPr>
        <w:t xml:space="preserve">What is Seal Six, Great Earthquake, </w:t>
      </w:r>
      <w:r w:rsidR="007729E3">
        <w:rPr>
          <w:rFonts w:ascii="Times New Roman" w:hAnsi="Times New Roman" w:cs="Times New Roman"/>
          <w:b/>
          <w:bdr w:val="single" w:sz="4" w:space="0" w:color="auto"/>
        </w:rPr>
        <w:t>Cosmic</w:t>
      </w:r>
      <w:r w:rsidR="00937B2A">
        <w:rPr>
          <w:rFonts w:ascii="Times New Roman" w:hAnsi="Times New Roman" w:cs="Times New Roman"/>
          <w:b/>
          <w:bdr w:val="single" w:sz="4" w:space="0" w:color="auto"/>
        </w:rPr>
        <w:t xml:space="preserve"> Changes, </w:t>
      </w:r>
      <w:r w:rsidRPr="000D6DBE">
        <w:rPr>
          <w:rFonts w:ascii="Times New Roman" w:hAnsi="Times New Roman" w:cs="Times New Roman"/>
          <w:b/>
          <w:bdr w:val="single" w:sz="4" w:space="0" w:color="auto"/>
        </w:rPr>
        <w:t>Verses 12-14?</w:t>
      </w:r>
      <w:r>
        <w:rPr>
          <w:rFonts w:ascii="Times New Roman" w:hAnsi="Times New Roman" w:cs="Times New Roman"/>
          <w:b/>
        </w:rPr>
        <w:t xml:space="preserve">   </w:t>
      </w:r>
      <w:r w:rsidR="00781F44" w:rsidRPr="00516DC1">
        <w:rPr>
          <w:rFonts w:ascii="Times New Roman" w:hAnsi="Times New Roman" w:cs="Times New Roman"/>
          <w:b/>
          <w:color w:val="FF0000"/>
        </w:rPr>
        <w:t xml:space="preserve">This is the earth shaking, This is the cosmic changes in the earth. </w:t>
      </w:r>
      <w:r w:rsidR="00FA6391" w:rsidRPr="00FA6391">
        <w:rPr>
          <w:color w:val="00B050"/>
        </w:rPr>
        <w:t>"earthquakes in various places" (Mt 24:7).</w:t>
      </w:r>
    </w:p>
    <w:p w:rsidR="00CA5978" w:rsidRDefault="000D6DBE" w:rsidP="004E529E">
      <w:pPr>
        <w:pStyle w:val="ListParagraph"/>
        <w:numPr>
          <w:ilvl w:val="0"/>
          <w:numId w:val="1"/>
        </w:numPr>
        <w:jc w:val="left"/>
        <w:rPr>
          <w:rFonts w:ascii="Times New Roman" w:hAnsi="Times New Roman" w:cs="Times New Roman"/>
          <w:b/>
          <w:color w:val="FF0000"/>
        </w:rPr>
      </w:pPr>
      <w:r>
        <w:rPr>
          <w:rFonts w:ascii="Times New Roman" w:hAnsi="Times New Roman" w:cs="Times New Roman"/>
          <w:b/>
        </w:rPr>
        <w:t xml:space="preserve">Discuss the three earthquakes of Revelation. Rev.6:12, 11:13, 16:18-19. </w:t>
      </w:r>
      <w:r w:rsidRPr="000D6DBE">
        <w:rPr>
          <w:rFonts w:ascii="Times New Roman" w:hAnsi="Times New Roman" w:cs="Times New Roman"/>
          <w:b/>
          <w:color w:val="FF0000"/>
        </w:rPr>
        <w:t xml:space="preserve">This is the first of </w:t>
      </w:r>
      <w:r>
        <w:rPr>
          <w:rFonts w:ascii="Times New Roman" w:hAnsi="Times New Roman" w:cs="Times New Roman"/>
          <w:b/>
          <w:color w:val="FF0000"/>
        </w:rPr>
        <w:t xml:space="preserve">the </w:t>
      </w:r>
      <w:r w:rsidRPr="000D6DBE">
        <w:rPr>
          <w:rFonts w:ascii="Times New Roman" w:hAnsi="Times New Roman" w:cs="Times New Roman"/>
          <w:b/>
          <w:color w:val="FF0000"/>
        </w:rPr>
        <w:t xml:space="preserve">three </w:t>
      </w:r>
      <w:r>
        <w:rPr>
          <w:rFonts w:ascii="Times New Roman" w:hAnsi="Times New Roman" w:cs="Times New Roman"/>
          <w:b/>
          <w:color w:val="FF0000"/>
        </w:rPr>
        <w:t>Rev.</w:t>
      </w:r>
      <w:r w:rsidRPr="000D6DBE">
        <w:rPr>
          <w:rFonts w:ascii="Times New Roman" w:hAnsi="Times New Roman" w:cs="Times New Roman"/>
          <w:b/>
          <w:color w:val="FF0000"/>
        </w:rPr>
        <w:t>earthquakes—</w:t>
      </w:r>
    </w:p>
    <w:p w:rsidR="00AA5E32" w:rsidRPr="00AA5E32" w:rsidRDefault="00AA5E32" w:rsidP="004E529E">
      <w:pPr>
        <w:pStyle w:val="ListParagraph"/>
        <w:numPr>
          <w:ilvl w:val="0"/>
          <w:numId w:val="1"/>
        </w:numPr>
        <w:jc w:val="left"/>
        <w:rPr>
          <w:rFonts w:ascii="Times New Roman" w:hAnsi="Times New Roman" w:cs="Times New Roman"/>
          <w:b/>
        </w:rPr>
      </w:pPr>
      <w:r>
        <w:rPr>
          <w:rFonts w:ascii="Times New Roman" w:hAnsi="Times New Roman" w:cs="Times New Roman"/>
          <w:b/>
        </w:rPr>
        <w:t xml:space="preserve">Discuss the “darkness” in the Egypt/ Exodus story, Exodus </w:t>
      </w:r>
      <w:r w:rsidRPr="00AA5E32">
        <w:rPr>
          <w:rFonts w:ascii="Times New Roman" w:hAnsi="Times New Roman" w:cs="Times New Roman"/>
          <w:b/>
        </w:rPr>
        <w:t>10:</w:t>
      </w:r>
      <w:r>
        <w:rPr>
          <w:rFonts w:ascii="Times New Roman" w:hAnsi="Times New Roman" w:cs="Times New Roman"/>
          <w:b/>
        </w:rPr>
        <w:t xml:space="preserve">21-23, </w:t>
      </w:r>
      <w:r w:rsidR="00BF2112">
        <w:rPr>
          <w:rFonts w:ascii="Times New Roman" w:hAnsi="Times New Roman" w:cs="Times New Roman"/>
          <w:b/>
        </w:rPr>
        <w:t xml:space="preserve">and </w:t>
      </w:r>
      <w:r w:rsidR="00BF2112" w:rsidRPr="00AA5E32">
        <w:rPr>
          <w:rFonts w:ascii="Times New Roman" w:hAnsi="Times New Roman" w:cs="Times New Roman"/>
          <w:b/>
        </w:rPr>
        <w:t>Zech</w:t>
      </w:r>
      <w:r w:rsidRPr="00AA5E32">
        <w:rPr>
          <w:rFonts w:ascii="Times New Roman" w:hAnsi="Times New Roman" w:cs="Times New Roman"/>
          <w:b/>
        </w:rPr>
        <w:t xml:space="preserve">. 14:1-7. </w:t>
      </w:r>
    </w:p>
    <w:p w:rsidR="000D6DBE" w:rsidRPr="00FB1AC3" w:rsidRDefault="000D6DBE" w:rsidP="004E529E">
      <w:pPr>
        <w:pStyle w:val="ListParagraph"/>
        <w:numPr>
          <w:ilvl w:val="0"/>
          <w:numId w:val="1"/>
        </w:numPr>
        <w:jc w:val="left"/>
        <w:rPr>
          <w:rFonts w:ascii="Times New Roman" w:hAnsi="Times New Roman" w:cs="Times New Roman"/>
          <w:b/>
          <w:color w:val="FF0000"/>
          <w:sz w:val="24"/>
          <w:szCs w:val="24"/>
        </w:rPr>
      </w:pPr>
      <w:r w:rsidRPr="009176FB">
        <w:rPr>
          <w:rFonts w:ascii="Times New Roman" w:hAnsi="Times New Roman" w:cs="Times New Roman"/>
          <w:b/>
          <w:sz w:val="24"/>
          <w:szCs w:val="24"/>
        </w:rPr>
        <w:lastRenderedPageBreak/>
        <w:t xml:space="preserve">What does it mean “the sun became black as sackcloth” in verse12? Refer to Isaiah 13:10, 24, Joel 2:10. </w:t>
      </w:r>
    </w:p>
    <w:p w:rsidR="00FB1AC3" w:rsidRPr="009176FB" w:rsidRDefault="00FB1AC3" w:rsidP="004E529E">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the cosmic disturbances in Joel 2:30-31, Haggai 2:6, Isaiah 2:19, 13:10, 34:4, and Jeremiah 4:23-28.</w:t>
      </w:r>
    </w:p>
    <w:p w:rsidR="000D6DBE" w:rsidRDefault="000D6DBE" w:rsidP="004E529E">
      <w:pPr>
        <w:pStyle w:val="ListParagraph"/>
        <w:numPr>
          <w:ilvl w:val="0"/>
          <w:numId w:val="1"/>
        </w:numPr>
        <w:jc w:val="left"/>
        <w:rPr>
          <w:rFonts w:ascii="Times New Roman" w:hAnsi="Times New Roman" w:cs="Times New Roman"/>
          <w:b/>
          <w:color w:val="FF0000"/>
          <w:sz w:val="24"/>
          <w:szCs w:val="24"/>
        </w:rPr>
      </w:pPr>
      <w:r w:rsidRPr="009176FB">
        <w:rPr>
          <w:rFonts w:ascii="Times New Roman" w:hAnsi="Times New Roman" w:cs="Times New Roman"/>
          <w:b/>
          <w:sz w:val="24"/>
          <w:szCs w:val="24"/>
        </w:rPr>
        <w:t>In verse 14, “heaven departed like a scroll”—does thi</w:t>
      </w:r>
      <w:r w:rsidR="009176FB">
        <w:rPr>
          <w:rFonts w:ascii="Times New Roman" w:hAnsi="Times New Roman" w:cs="Times New Roman"/>
          <w:b/>
          <w:sz w:val="24"/>
          <w:szCs w:val="24"/>
        </w:rPr>
        <w:t>s compare to Job 9:8, Psalm 104:</w:t>
      </w:r>
      <w:r w:rsidRPr="009176FB">
        <w:rPr>
          <w:rFonts w:ascii="Times New Roman" w:hAnsi="Times New Roman" w:cs="Times New Roman"/>
          <w:b/>
          <w:sz w:val="24"/>
          <w:szCs w:val="24"/>
        </w:rPr>
        <w:t>2</w:t>
      </w:r>
      <w:r w:rsidR="009176FB" w:rsidRPr="009176FB">
        <w:rPr>
          <w:rFonts w:ascii="Times New Roman" w:hAnsi="Times New Roman" w:cs="Times New Roman"/>
          <w:b/>
          <w:sz w:val="24"/>
          <w:szCs w:val="24"/>
        </w:rPr>
        <w:t>, and Isaiah 40:22?</w:t>
      </w:r>
      <w:r w:rsidR="009176FB">
        <w:rPr>
          <w:rFonts w:ascii="Times New Roman" w:hAnsi="Times New Roman" w:cs="Times New Roman"/>
          <w:b/>
          <w:sz w:val="24"/>
          <w:szCs w:val="24"/>
        </w:rPr>
        <w:t xml:space="preserve"> Zech. 12:1?  Isaiah 34:4?  </w:t>
      </w:r>
      <w:r w:rsidR="009176FB" w:rsidRPr="009176FB">
        <w:rPr>
          <w:rFonts w:ascii="Times New Roman" w:hAnsi="Times New Roman" w:cs="Times New Roman"/>
          <w:b/>
          <w:color w:val="FF0000"/>
          <w:sz w:val="24"/>
          <w:szCs w:val="24"/>
        </w:rPr>
        <w:t xml:space="preserve">Stretching out the heavens occurs more than 12 times in the O.T. </w:t>
      </w:r>
    </w:p>
    <w:p w:rsidR="009176FB" w:rsidRPr="00937B2A" w:rsidRDefault="00937B2A" w:rsidP="004E529E">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Why did the kings and rich men hide themselves in the mountains?</w:t>
      </w:r>
      <w:r>
        <w:rPr>
          <w:rFonts w:ascii="Times New Roman" w:hAnsi="Times New Roman" w:cs="Times New Roman"/>
          <w:sz w:val="24"/>
          <w:szCs w:val="24"/>
        </w:rPr>
        <w:t xml:space="preserve">  </w:t>
      </w:r>
      <w:r w:rsidRPr="00FB1AC3">
        <w:rPr>
          <w:rFonts w:ascii="Times New Roman" w:hAnsi="Times New Roman" w:cs="Times New Roman"/>
          <w:b/>
          <w:sz w:val="24"/>
          <w:szCs w:val="24"/>
        </w:rPr>
        <w:t>Whose wrath is being displayed</w:t>
      </w:r>
      <w:r w:rsidRPr="00FB1AC3">
        <w:rPr>
          <w:rFonts w:ascii="Times New Roman" w:hAnsi="Times New Roman" w:cs="Times New Roman"/>
          <w:b/>
        </w:rPr>
        <w:t xml:space="preserve">? </w:t>
      </w:r>
      <w:r w:rsidRPr="00937B2A">
        <w:rPr>
          <w:rFonts w:ascii="Times New Roman" w:hAnsi="Times New Roman" w:cs="Times New Roman"/>
          <w:b/>
          <w:color w:val="FF0000"/>
        </w:rPr>
        <w:t xml:space="preserve"> Leaders, etc. are hiding to escape the wrath of the lamb.  Chapter Six—wrath is happening, from chapter six-nineteen.  Joshua means “Jesus.”  The Book of Joshua appears to be a model of Jesus’ story.  Joshua is a military commander dispossessing usurpers in his land; seven year campaign, dealing with the last three of the ten opposing nations, Torah is ignored in Jericho, Levites lead procession,</w:t>
      </w:r>
      <w:r w:rsidRPr="00937B2A">
        <w:rPr>
          <w:rFonts w:ascii="Times New Roman" w:hAnsi="Times New Roman" w:cs="Times New Roman"/>
          <w:color w:val="FF0000"/>
          <w:sz w:val="24"/>
          <w:szCs w:val="24"/>
        </w:rPr>
        <w:t xml:space="preserve"> Joshua sends in two witnesses, seven trumpet events, seventh time on seventh day march around and shout, silence in heaven for half an hour, what do the kings do at the end of Joshua?  They hide in caves, just like Rev. 16:15.</w:t>
      </w:r>
    </w:p>
    <w:p w:rsidR="00937B2A" w:rsidRPr="00937B2A" w:rsidRDefault="00937B2A" w:rsidP="004E529E">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Verse 17 asks a very important question.  Discuss.</w:t>
      </w:r>
    </w:p>
    <w:p w:rsidR="00937B2A" w:rsidRDefault="00937B2A" w:rsidP="004E529E">
      <w:pPr>
        <w:pStyle w:val="ListParagraph"/>
        <w:numPr>
          <w:ilvl w:val="0"/>
          <w:numId w:val="1"/>
        </w:numPr>
        <w:jc w:val="left"/>
        <w:rPr>
          <w:rFonts w:ascii="Times New Roman" w:hAnsi="Times New Roman" w:cs="Times New Roman"/>
          <w:b/>
          <w:sz w:val="24"/>
          <w:szCs w:val="24"/>
        </w:rPr>
      </w:pPr>
      <w:r w:rsidRPr="00937B2A">
        <w:rPr>
          <w:rFonts w:ascii="Times New Roman" w:hAnsi="Times New Roman" w:cs="Times New Roman"/>
          <w:b/>
          <w:sz w:val="24"/>
          <w:szCs w:val="24"/>
        </w:rPr>
        <w:t xml:space="preserve">Isaiah 23:9 </w:t>
      </w:r>
      <w:r w:rsidR="00FB1AC3">
        <w:rPr>
          <w:rFonts w:ascii="Times New Roman" w:hAnsi="Times New Roman" w:cs="Times New Roman"/>
          <w:b/>
          <w:sz w:val="24"/>
          <w:szCs w:val="24"/>
        </w:rPr>
        <w:t>displays</w:t>
      </w:r>
      <w:r w:rsidRPr="00937B2A">
        <w:rPr>
          <w:rFonts w:ascii="Times New Roman" w:hAnsi="Times New Roman" w:cs="Times New Roman"/>
          <w:b/>
          <w:sz w:val="24"/>
          <w:szCs w:val="24"/>
        </w:rPr>
        <w:t xml:space="preserve"> the pride of men and their downfall.  Discuss why God is pouring out His wrath in Revelation.</w:t>
      </w:r>
    </w:p>
    <w:p w:rsidR="00B505E0" w:rsidRPr="003A5FE9" w:rsidRDefault="004676CF" w:rsidP="00B505E0">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Where does the seventh seal occur? </w:t>
      </w:r>
      <w:r w:rsidR="00FC3F0F">
        <w:rPr>
          <w:rFonts w:ascii="Times New Roman" w:hAnsi="Times New Roman" w:cs="Times New Roman"/>
          <w:b/>
          <w:sz w:val="24"/>
          <w:szCs w:val="24"/>
        </w:rPr>
        <w:t>What happens in Chapter 7</w:t>
      </w:r>
      <w:r w:rsidR="00FC3F0F" w:rsidRPr="00FC3F0F">
        <w:rPr>
          <w:rFonts w:ascii="Times New Roman" w:hAnsi="Times New Roman" w:cs="Times New Roman"/>
          <w:b/>
          <w:sz w:val="24"/>
          <w:szCs w:val="24"/>
        </w:rPr>
        <w:t xml:space="preserve">? </w:t>
      </w:r>
      <w:r w:rsidR="00551241" w:rsidRPr="000D6A3A">
        <w:rPr>
          <w:b/>
          <w:color w:val="00B050"/>
        </w:rPr>
        <w:t>What then does 6:12-17 contribute to chapter 7? In what sense can it be considered necessary background to the vision of the redeemed in that chapter? The simplest answer is that 6:12-17 describes in vivid detail the terrible judgment from which deliverance is promised in chapter 7. We might even argue that 6:12-17 is simply introductory to the vision proper, which comes in chapter 7. If the fifth seal dealt with the suffering people of God, looking toward the day when "the number of their fellow servants and brothers" would be completed (6:11), it is natural that the sixth seal should continue to focus on that group and mark the completion of that number (see 7:4).</w:t>
      </w:r>
      <w:r w:rsidRPr="00FC3F0F">
        <w:rPr>
          <w:rFonts w:ascii="Times New Roman" w:hAnsi="Times New Roman" w:cs="Times New Roman"/>
          <w:b/>
          <w:color w:val="FF0000"/>
          <w:sz w:val="24"/>
          <w:szCs w:val="24"/>
        </w:rPr>
        <w:t xml:space="preserve">Chapter </w:t>
      </w:r>
      <w:r w:rsidR="007729E3" w:rsidRPr="00FC3F0F">
        <w:rPr>
          <w:rFonts w:ascii="Times New Roman" w:hAnsi="Times New Roman" w:cs="Times New Roman"/>
          <w:b/>
          <w:color w:val="FF0000"/>
          <w:sz w:val="24"/>
          <w:szCs w:val="24"/>
        </w:rPr>
        <w:t>8</w:t>
      </w:r>
      <w:r w:rsidRPr="00FC3F0F">
        <w:rPr>
          <w:rFonts w:ascii="Times New Roman" w:hAnsi="Times New Roman" w:cs="Times New Roman"/>
          <w:b/>
          <w:color w:val="FF0000"/>
          <w:sz w:val="24"/>
          <w:szCs w:val="24"/>
        </w:rPr>
        <w:t xml:space="preserve"> opens up the seven trumpets.  Chapter seven is the parenthesis between the 6</w:t>
      </w:r>
      <w:r w:rsidRPr="00FC3F0F">
        <w:rPr>
          <w:rFonts w:ascii="Times New Roman" w:hAnsi="Times New Roman" w:cs="Times New Roman"/>
          <w:b/>
          <w:color w:val="FF0000"/>
          <w:sz w:val="24"/>
          <w:szCs w:val="24"/>
          <w:vertAlign w:val="superscript"/>
        </w:rPr>
        <w:t>th</w:t>
      </w:r>
      <w:r w:rsidRPr="00FC3F0F">
        <w:rPr>
          <w:rFonts w:ascii="Times New Roman" w:hAnsi="Times New Roman" w:cs="Times New Roman"/>
          <w:b/>
          <w:color w:val="FF0000"/>
          <w:sz w:val="24"/>
          <w:szCs w:val="24"/>
        </w:rPr>
        <w:t xml:space="preserve"> and 7</w:t>
      </w:r>
      <w:r w:rsidRPr="00FC3F0F">
        <w:rPr>
          <w:rFonts w:ascii="Times New Roman" w:hAnsi="Times New Roman" w:cs="Times New Roman"/>
          <w:b/>
          <w:color w:val="FF0000"/>
          <w:sz w:val="24"/>
          <w:szCs w:val="24"/>
          <w:vertAlign w:val="superscript"/>
        </w:rPr>
        <w:t>th</w:t>
      </w:r>
      <w:r w:rsidR="00C953F1">
        <w:rPr>
          <w:rFonts w:ascii="Times New Roman" w:hAnsi="Times New Roman" w:cs="Times New Roman"/>
          <w:b/>
          <w:color w:val="FF0000"/>
          <w:sz w:val="24"/>
          <w:szCs w:val="24"/>
        </w:rPr>
        <w:t xml:space="preserve"> Seal, which seals the 144,000 </w:t>
      </w:r>
      <w:r w:rsidR="00FC3F0F" w:rsidRPr="00FC3F0F">
        <w:rPr>
          <w:rFonts w:ascii="Times New Roman" w:hAnsi="Times New Roman" w:cs="Times New Roman"/>
          <w:b/>
          <w:color w:val="FF0000"/>
          <w:sz w:val="24"/>
          <w:szCs w:val="24"/>
        </w:rPr>
        <w:t>Jews.</w:t>
      </w:r>
      <w:r w:rsidR="00C953F1">
        <w:rPr>
          <w:rFonts w:ascii="Times New Roman" w:hAnsi="Times New Roman" w:cs="Times New Roman"/>
          <w:b/>
          <w:color w:val="FF0000"/>
          <w:sz w:val="24"/>
          <w:szCs w:val="24"/>
        </w:rPr>
        <w:t xml:space="preserve">  Notice the “Jewish-ness.”  The seventh s</w:t>
      </w:r>
      <w:r w:rsidR="00BD2AA6">
        <w:rPr>
          <w:rFonts w:ascii="Times New Roman" w:hAnsi="Times New Roman" w:cs="Times New Roman"/>
          <w:b/>
          <w:color w:val="FF0000"/>
          <w:sz w:val="24"/>
          <w:szCs w:val="24"/>
        </w:rPr>
        <w:t xml:space="preserve">eal will introduce the trumpet judgments, and the silence in heaven. </w:t>
      </w:r>
    </w:p>
    <w:p w:rsidR="00FC3F0F" w:rsidRPr="003A5FE9" w:rsidRDefault="00B505E0" w:rsidP="003A5FE9">
      <w:pPr>
        <w:spacing w:before="0" w:beforeAutospacing="0" w:after="0" w:afterAutospacing="0"/>
        <w:ind w:left="540"/>
        <w:rPr>
          <w:rFonts w:ascii="Times New Roman" w:eastAsia="Times New Roman" w:hAnsi="Times New Roman" w:cs="Times New Roman"/>
          <w:sz w:val="24"/>
          <w:szCs w:val="24"/>
        </w:rPr>
      </w:pPr>
      <w:r>
        <w:rPr>
          <w:noProof/>
        </w:rPr>
        <w:lastRenderedPageBreak/>
        <w:drawing>
          <wp:inline distT="0" distB="0" distL="0" distR="0">
            <wp:extent cx="5219700" cy="2924175"/>
            <wp:effectExtent l="19050" t="0" r="0" b="0"/>
            <wp:docPr id="12" name="Picture 12" descr="Just like the seven letters, the seven seals symbolize periods of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ust like the seven letters, the seven seals symbolize periods of history"/>
                    <pic:cNvPicPr>
                      <a:picLocks noChangeAspect="1" noChangeArrowheads="1"/>
                    </pic:cNvPicPr>
                  </pic:nvPicPr>
                  <pic:blipFill>
                    <a:blip r:embed="rId17" cstate="print"/>
                    <a:srcRect/>
                    <a:stretch>
                      <a:fillRect/>
                    </a:stretch>
                  </pic:blipFill>
                  <pic:spPr bwMode="auto">
                    <a:xfrm>
                      <a:off x="0" y="0"/>
                      <a:ext cx="5219700" cy="2924175"/>
                    </a:xfrm>
                    <a:prstGeom prst="rect">
                      <a:avLst/>
                    </a:prstGeom>
                    <a:noFill/>
                    <a:ln w="9525">
                      <a:noFill/>
                      <a:miter lim="800000"/>
                      <a:headEnd/>
                      <a:tailEnd/>
                    </a:ln>
                  </pic:spPr>
                </pic:pic>
              </a:graphicData>
            </a:graphic>
          </wp:inline>
        </w:drawing>
      </w:r>
    </w:p>
    <w:p w:rsidR="00FC3F0F" w:rsidRPr="00242EDA" w:rsidRDefault="00FC3F0F" w:rsidP="00FC3F0F">
      <w:pPr>
        <w:pStyle w:val="ListParagraph"/>
        <w:pBdr>
          <w:top w:val="single" w:sz="4" w:space="1" w:color="auto"/>
          <w:left w:val="single" w:sz="4" w:space="4" w:color="auto"/>
          <w:bottom w:val="single" w:sz="4" w:space="1" w:color="auto"/>
          <w:right w:val="single" w:sz="4" w:space="4" w:color="auto"/>
        </w:pBdr>
        <w:ind w:left="900"/>
        <w:rPr>
          <w:rFonts w:ascii="Times New Roman" w:hAnsi="Times New Roman" w:cs="Times New Roman"/>
          <w:b/>
          <w:sz w:val="18"/>
          <w:szCs w:val="18"/>
        </w:rPr>
      </w:pPr>
      <w:r w:rsidRPr="00242EDA">
        <w:rPr>
          <w:rFonts w:ascii="Matisse ITC" w:hAnsi="Matisse ITC" w:cs="Times New Roman"/>
          <w:b/>
          <w:sz w:val="18"/>
          <w:szCs w:val="18"/>
          <w:u w:val="single"/>
        </w:rPr>
        <w:t>Assignment for next week</w:t>
      </w:r>
      <w:r w:rsidRPr="00242EDA">
        <w:rPr>
          <w:rFonts w:ascii="Times New Roman" w:hAnsi="Times New Roman" w:cs="Times New Roman"/>
          <w:b/>
          <w:sz w:val="18"/>
          <w:szCs w:val="18"/>
        </w:rPr>
        <w:t xml:space="preserve">.  </w:t>
      </w:r>
    </w:p>
    <w:p w:rsidR="004676CF" w:rsidRDefault="00FC3F0F" w:rsidP="00C953F1">
      <w:pPr>
        <w:pStyle w:val="ListParagraph"/>
        <w:pBdr>
          <w:top w:val="single" w:sz="4" w:space="1" w:color="auto"/>
          <w:left w:val="single" w:sz="4" w:space="4" w:color="auto"/>
          <w:bottom w:val="single" w:sz="4" w:space="1" w:color="auto"/>
          <w:right w:val="single" w:sz="4" w:space="4" w:color="auto"/>
        </w:pBdr>
        <w:ind w:left="900"/>
        <w:rPr>
          <w:rFonts w:ascii="Times New Roman" w:hAnsi="Times New Roman" w:cs="Times New Roman"/>
          <w:b/>
          <w:sz w:val="24"/>
          <w:szCs w:val="24"/>
        </w:rPr>
      </w:pPr>
      <w:r>
        <w:rPr>
          <w:rFonts w:ascii="Times New Roman" w:hAnsi="Times New Roman" w:cs="Times New Roman"/>
          <w:b/>
          <w:sz w:val="24"/>
          <w:szCs w:val="24"/>
        </w:rPr>
        <w:t>Read Matthew 24:</w:t>
      </w:r>
      <w:r w:rsidR="00C953F1">
        <w:rPr>
          <w:rFonts w:ascii="Times New Roman" w:hAnsi="Times New Roman" w:cs="Times New Roman"/>
          <w:b/>
          <w:sz w:val="24"/>
          <w:szCs w:val="24"/>
        </w:rPr>
        <w:t xml:space="preserve">4-13, </w:t>
      </w:r>
      <w:r w:rsidRPr="00C953F1">
        <w:rPr>
          <w:rFonts w:ascii="Times New Roman" w:hAnsi="Times New Roman" w:cs="Times New Roman"/>
          <w:b/>
          <w:sz w:val="24"/>
          <w:szCs w:val="24"/>
        </w:rPr>
        <w:t>Luke</w:t>
      </w:r>
      <w:r w:rsidR="00C953F1">
        <w:rPr>
          <w:rFonts w:ascii="Times New Roman" w:hAnsi="Times New Roman" w:cs="Times New Roman"/>
          <w:b/>
          <w:sz w:val="24"/>
          <w:szCs w:val="24"/>
        </w:rPr>
        <w:t xml:space="preserve"> 21:4-25 </w:t>
      </w:r>
      <w:r w:rsidR="007729E3">
        <w:rPr>
          <w:rFonts w:ascii="Times New Roman" w:hAnsi="Times New Roman" w:cs="Times New Roman"/>
          <w:b/>
          <w:sz w:val="24"/>
          <w:szCs w:val="24"/>
        </w:rPr>
        <w:t xml:space="preserve">and </w:t>
      </w:r>
      <w:r w:rsidR="007729E3" w:rsidRPr="00C953F1">
        <w:rPr>
          <w:rFonts w:ascii="Times New Roman" w:hAnsi="Times New Roman" w:cs="Times New Roman"/>
          <w:b/>
          <w:sz w:val="24"/>
          <w:szCs w:val="24"/>
        </w:rPr>
        <w:t>Revelation</w:t>
      </w:r>
      <w:r w:rsidR="00C953F1" w:rsidRPr="00C953F1">
        <w:rPr>
          <w:rFonts w:ascii="Times New Roman" w:hAnsi="Times New Roman" w:cs="Times New Roman"/>
          <w:b/>
          <w:sz w:val="24"/>
          <w:szCs w:val="24"/>
        </w:rPr>
        <w:t xml:space="preserve"> 6:1-17</w:t>
      </w:r>
      <w:r w:rsidR="00C953F1">
        <w:rPr>
          <w:rFonts w:ascii="Times New Roman" w:hAnsi="Times New Roman" w:cs="Times New Roman"/>
          <w:b/>
          <w:sz w:val="24"/>
          <w:szCs w:val="24"/>
        </w:rPr>
        <w:t>; compare the signs</w:t>
      </w:r>
      <w:r w:rsidRPr="00C953F1">
        <w:rPr>
          <w:rFonts w:ascii="Times New Roman" w:hAnsi="Times New Roman" w:cs="Times New Roman"/>
          <w:b/>
          <w:sz w:val="24"/>
          <w:szCs w:val="24"/>
        </w:rPr>
        <w:t xml:space="preserve">    of Jes</w:t>
      </w:r>
      <w:r w:rsidR="00BD2AA6">
        <w:rPr>
          <w:rFonts w:ascii="Times New Roman" w:hAnsi="Times New Roman" w:cs="Times New Roman"/>
          <w:b/>
          <w:sz w:val="24"/>
          <w:szCs w:val="24"/>
        </w:rPr>
        <w:t>us’ Second Coming.  Read Revelation</w:t>
      </w:r>
      <w:r w:rsidRPr="00C953F1">
        <w:rPr>
          <w:rFonts w:ascii="Times New Roman" w:hAnsi="Times New Roman" w:cs="Times New Roman"/>
          <w:b/>
          <w:sz w:val="24"/>
          <w:szCs w:val="24"/>
        </w:rPr>
        <w:t xml:space="preserve"> Seven</w:t>
      </w:r>
      <w:r w:rsidR="00C953F1">
        <w:rPr>
          <w:rFonts w:ascii="Times New Roman" w:hAnsi="Times New Roman" w:cs="Times New Roman"/>
          <w:b/>
          <w:sz w:val="24"/>
          <w:szCs w:val="24"/>
        </w:rPr>
        <w:t xml:space="preserve"> and Fourteen</w:t>
      </w:r>
      <w:r w:rsidRPr="00C953F1">
        <w:rPr>
          <w:rFonts w:ascii="Times New Roman" w:hAnsi="Times New Roman" w:cs="Times New Roman"/>
          <w:b/>
          <w:sz w:val="24"/>
          <w:szCs w:val="24"/>
        </w:rPr>
        <w:t>, SEVEN TIMES!</w:t>
      </w:r>
    </w:p>
    <w:p w:rsidR="00242EDA" w:rsidRPr="00242EDA" w:rsidRDefault="00242EDA" w:rsidP="00242EDA">
      <w:pPr>
        <w:pStyle w:val="NormalWeb"/>
        <w:pBdr>
          <w:top w:val="single" w:sz="4" w:space="1" w:color="auto"/>
          <w:left w:val="single" w:sz="4" w:space="4" w:color="auto"/>
          <w:bottom w:val="single" w:sz="4" w:space="1" w:color="auto"/>
          <w:right w:val="single" w:sz="4" w:space="4" w:color="auto"/>
        </w:pBdr>
        <w:shd w:val="clear" w:color="auto" w:fill="FFFFFF"/>
        <w:jc w:val="both"/>
        <w:rPr>
          <w:b/>
          <w:color w:val="000000"/>
          <w:sz w:val="20"/>
          <w:szCs w:val="20"/>
        </w:rPr>
      </w:pPr>
      <w:r w:rsidRPr="00242EDA">
        <w:rPr>
          <w:rStyle w:val="Strong"/>
          <w:color w:val="000000"/>
          <w:sz w:val="28"/>
          <w:szCs w:val="28"/>
        </w:rPr>
        <w:t>Promise--John 10:27-30</w:t>
      </w:r>
      <w:r>
        <w:rPr>
          <w:rStyle w:val="Strong"/>
          <w:color w:val="000000"/>
          <w:sz w:val="28"/>
          <w:szCs w:val="28"/>
        </w:rPr>
        <w:t>,</w:t>
      </w:r>
      <w:r w:rsidRPr="00242EDA">
        <w:rPr>
          <w:rStyle w:val="Strong"/>
          <w:b w:val="0"/>
          <w:color w:val="000000"/>
          <w:sz w:val="20"/>
          <w:szCs w:val="20"/>
        </w:rPr>
        <w:t xml:space="preserve"> </w:t>
      </w:r>
      <w:r>
        <w:rPr>
          <w:rStyle w:val="Strong"/>
          <w:b w:val="0"/>
          <w:color w:val="000000"/>
          <w:sz w:val="20"/>
          <w:szCs w:val="20"/>
        </w:rPr>
        <w:t>“</w:t>
      </w:r>
      <w:r w:rsidRPr="00242EDA">
        <w:rPr>
          <w:rStyle w:val="Emphasis"/>
          <w:b/>
          <w:color w:val="000000"/>
          <w:sz w:val="20"/>
          <w:szCs w:val="20"/>
        </w:rPr>
        <w:t>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w:t>
      </w:r>
      <w:r>
        <w:rPr>
          <w:rStyle w:val="Emphasis"/>
          <w:b/>
          <w:color w:val="000000"/>
          <w:sz w:val="20"/>
          <w:szCs w:val="20"/>
        </w:rPr>
        <w:t>”</w:t>
      </w:r>
    </w:p>
    <w:sectPr w:rsidR="00242EDA" w:rsidRPr="00242EDA" w:rsidSect="00B2752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4F" w:rsidRDefault="00E6754F" w:rsidP="00DA7DF5">
      <w:pPr>
        <w:spacing w:before="0" w:after="0"/>
      </w:pPr>
      <w:r>
        <w:separator/>
      </w:r>
    </w:p>
  </w:endnote>
  <w:endnote w:type="continuationSeparator" w:id="0">
    <w:p w:rsidR="00E6754F" w:rsidRDefault="00E6754F" w:rsidP="00DA7DF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F5" w:rsidRDefault="00DA7D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F5" w:rsidRDefault="00DA7D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F5" w:rsidRDefault="00DA7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4F" w:rsidRDefault="00E6754F" w:rsidP="00DA7DF5">
      <w:pPr>
        <w:spacing w:before="0" w:after="0"/>
      </w:pPr>
      <w:r>
        <w:separator/>
      </w:r>
    </w:p>
  </w:footnote>
  <w:footnote w:type="continuationSeparator" w:id="0">
    <w:p w:rsidR="00E6754F" w:rsidRDefault="00E6754F" w:rsidP="00DA7DF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F5" w:rsidRDefault="00DA7D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99"/>
      <w:docPartObj>
        <w:docPartGallery w:val="Page Numbers (Top of Page)"/>
        <w:docPartUnique/>
      </w:docPartObj>
    </w:sdtPr>
    <w:sdtContent>
      <w:p w:rsidR="00DA7DF5" w:rsidRDefault="00DA7DF5">
        <w:pPr>
          <w:pStyle w:val="Header"/>
        </w:pPr>
        <w:r>
          <w:fldChar w:fldCharType="begin"/>
        </w:r>
        <w:r>
          <w:instrText xml:space="preserve"> PAGE   \* MERGEFORMAT </w:instrText>
        </w:r>
        <w:r>
          <w:fldChar w:fldCharType="separate"/>
        </w:r>
        <w:r>
          <w:rPr>
            <w:noProof/>
          </w:rPr>
          <w:t>12</w:t>
        </w:r>
        <w:r>
          <w:fldChar w:fldCharType="end"/>
        </w:r>
      </w:p>
    </w:sdtContent>
  </w:sdt>
  <w:p w:rsidR="00DA7DF5" w:rsidRDefault="00DA7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F5" w:rsidRDefault="00DA7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6363"/>
    <w:multiLevelType w:val="hybridMultilevel"/>
    <w:tmpl w:val="268416BA"/>
    <w:lvl w:ilvl="0" w:tplc="213EB6B8">
      <w:start w:val="1"/>
      <w:numFmt w:val="decimal"/>
      <w:lvlText w:val="%1."/>
      <w:lvlJc w:val="left"/>
      <w:pPr>
        <w:ind w:left="900" w:hanging="360"/>
      </w:pPr>
      <w:rPr>
        <w:rFonts w:ascii="Times New Roman" w:hAnsi="Times New Roman" w:cs="Times New Roman"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790D"/>
    <w:rsid w:val="00001302"/>
    <w:rsid w:val="00002EE2"/>
    <w:rsid w:val="000034A6"/>
    <w:rsid w:val="00006512"/>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06B"/>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1C5B"/>
    <w:rsid w:val="0005480F"/>
    <w:rsid w:val="000555DF"/>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4176"/>
    <w:rsid w:val="00075259"/>
    <w:rsid w:val="00075850"/>
    <w:rsid w:val="000773D6"/>
    <w:rsid w:val="00080096"/>
    <w:rsid w:val="00080517"/>
    <w:rsid w:val="000811B5"/>
    <w:rsid w:val="0008247F"/>
    <w:rsid w:val="00082C1B"/>
    <w:rsid w:val="000850A6"/>
    <w:rsid w:val="00085912"/>
    <w:rsid w:val="00085C77"/>
    <w:rsid w:val="0008687E"/>
    <w:rsid w:val="00087488"/>
    <w:rsid w:val="0008758A"/>
    <w:rsid w:val="000879D9"/>
    <w:rsid w:val="0009077A"/>
    <w:rsid w:val="0009158D"/>
    <w:rsid w:val="0009322E"/>
    <w:rsid w:val="000936F3"/>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B26"/>
    <w:rsid w:val="000B72B0"/>
    <w:rsid w:val="000C01EF"/>
    <w:rsid w:val="000C0CA7"/>
    <w:rsid w:val="000C0CDC"/>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6A3A"/>
    <w:rsid w:val="000D6DBE"/>
    <w:rsid w:val="000D7696"/>
    <w:rsid w:val="000E0401"/>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165F"/>
    <w:rsid w:val="00142187"/>
    <w:rsid w:val="0014249D"/>
    <w:rsid w:val="00142C23"/>
    <w:rsid w:val="00142F6F"/>
    <w:rsid w:val="001439B2"/>
    <w:rsid w:val="0014438A"/>
    <w:rsid w:val="00146A12"/>
    <w:rsid w:val="00147A34"/>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3208"/>
    <w:rsid w:val="001840C1"/>
    <w:rsid w:val="00184554"/>
    <w:rsid w:val="00184B42"/>
    <w:rsid w:val="00185AED"/>
    <w:rsid w:val="00185C4C"/>
    <w:rsid w:val="001863FC"/>
    <w:rsid w:val="00186BBB"/>
    <w:rsid w:val="00190731"/>
    <w:rsid w:val="00190930"/>
    <w:rsid w:val="00192617"/>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2DBB"/>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36CF"/>
    <w:rsid w:val="001D383E"/>
    <w:rsid w:val="001D427B"/>
    <w:rsid w:val="001D50F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3B8A"/>
    <w:rsid w:val="00224326"/>
    <w:rsid w:val="0022561C"/>
    <w:rsid w:val="00225ED3"/>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76B4"/>
    <w:rsid w:val="00237781"/>
    <w:rsid w:val="002377CB"/>
    <w:rsid w:val="002405A0"/>
    <w:rsid w:val="00240CB5"/>
    <w:rsid w:val="00242220"/>
    <w:rsid w:val="00242812"/>
    <w:rsid w:val="00242EDA"/>
    <w:rsid w:val="00244C69"/>
    <w:rsid w:val="002464B2"/>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66305"/>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3676"/>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16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90D"/>
    <w:rsid w:val="002D7D68"/>
    <w:rsid w:val="002E2165"/>
    <w:rsid w:val="002E2463"/>
    <w:rsid w:val="002E24D2"/>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1626"/>
    <w:rsid w:val="0031268F"/>
    <w:rsid w:val="003126C5"/>
    <w:rsid w:val="00312BD3"/>
    <w:rsid w:val="003138CE"/>
    <w:rsid w:val="00313B37"/>
    <w:rsid w:val="0031448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8B8"/>
    <w:rsid w:val="00327C57"/>
    <w:rsid w:val="003304C2"/>
    <w:rsid w:val="0033072D"/>
    <w:rsid w:val="003309C5"/>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3EA"/>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338"/>
    <w:rsid w:val="00362753"/>
    <w:rsid w:val="00363015"/>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865"/>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5FE9"/>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0060"/>
    <w:rsid w:val="003D1317"/>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72E3"/>
    <w:rsid w:val="003E732B"/>
    <w:rsid w:val="003E77A3"/>
    <w:rsid w:val="003F0C2F"/>
    <w:rsid w:val="003F338B"/>
    <w:rsid w:val="003F3453"/>
    <w:rsid w:val="003F38F5"/>
    <w:rsid w:val="003F3A0D"/>
    <w:rsid w:val="003F40D1"/>
    <w:rsid w:val="003F40E9"/>
    <w:rsid w:val="003F469D"/>
    <w:rsid w:val="003F4C92"/>
    <w:rsid w:val="003F5A6E"/>
    <w:rsid w:val="003F7CF1"/>
    <w:rsid w:val="00400477"/>
    <w:rsid w:val="004018F1"/>
    <w:rsid w:val="004022E8"/>
    <w:rsid w:val="00402488"/>
    <w:rsid w:val="004032B6"/>
    <w:rsid w:val="00403734"/>
    <w:rsid w:val="00403D7C"/>
    <w:rsid w:val="00404F4F"/>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2B8E"/>
    <w:rsid w:val="004636D1"/>
    <w:rsid w:val="004637D5"/>
    <w:rsid w:val="00464995"/>
    <w:rsid w:val="004649BF"/>
    <w:rsid w:val="00465278"/>
    <w:rsid w:val="00465B02"/>
    <w:rsid w:val="00465C51"/>
    <w:rsid w:val="00465D2E"/>
    <w:rsid w:val="00465D89"/>
    <w:rsid w:val="00466647"/>
    <w:rsid w:val="004676CF"/>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45F"/>
    <w:rsid w:val="004B6AFD"/>
    <w:rsid w:val="004B736D"/>
    <w:rsid w:val="004B783E"/>
    <w:rsid w:val="004B7F22"/>
    <w:rsid w:val="004C00C2"/>
    <w:rsid w:val="004C020C"/>
    <w:rsid w:val="004C05A8"/>
    <w:rsid w:val="004C1867"/>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24B"/>
    <w:rsid w:val="004D6BF3"/>
    <w:rsid w:val="004E05BD"/>
    <w:rsid w:val="004E073A"/>
    <w:rsid w:val="004E1EC8"/>
    <w:rsid w:val="004E2B95"/>
    <w:rsid w:val="004E2E1E"/>
    <w:rsid w:val="004E3D0E"/>
    <w:rsid w:val="004E4936"/>
    <w:rsid w:val="004E529E"/>
    <w:rsid w:val="004E5366"/>
    <w:rsid w:val="004E6E25"/>
    <w:rsid w:val="004E70BE"/>
    <w:rsid w:val="004E7963"/>
    <w:rsid w:val="004E7E83"/>
    <w:rsid w:val="004F0B43"/>
    <w:rsid w:val="004F0E86"/>
    <w:rsid w:val="004F16C6"/>
    <w:rsid w:val="004F24F7"/>
    <w:rsid w:val="004F3A9C"/>
    <w:rsid w:val="004F41E8"/>
    <w:rsid w:val="004F50DB"/>
    <w:rsid w:val="004F5C47"/>
    <w:rsid w:val="004F671E"/>
    <w:rsid w:val="004F689B"/>
    <w:rsid w:val="004F72B5"/>
    <w:rsid w:val="004F7335"/>
    <w:rsid w:val="004F752E"/>
    <w:rsid w:val="004F7A62"/>
    <w:rsid w:val="00500A33"/>
    <w:rsid w:val="00503D1D"/>
    <w:rsid w:val="00503FC3"/>
    <w:rsid w:val="005052E5"/>
    <w:rsid w:val="0050530D"/>
    <w:rsid w:val="005056C1"/>
    <w:rsid w:val="00505B00"/>
    <w:rsid w:val="00506B0D"/>
    <w:rsid w:val="00510362"/>
    <w:rsid w:val="00511182"/>
    <w:rsid w:val="0051150F"/>
    <w:rsid w:val="0051188D"/>
    <w:rsid w:val="005130EE"/>
    <w:rsid w:val="00513ED1"/>
    <w:rsid w:val="00514A3D"/>
    <w:rsid w:val="00516203"/>
    <w:rsid w:val="00516DC1"/>
    <w:rsid w:val="005209D7"/>
    <w:rsid w:val="00520A1A"/>
    <w:rsid w:val="00520AED"/>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241"/>
    <w:rsid w:val="00551AA6"/>
    <w:rsid w:val="005521EB"/>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4F1"/>
    <w:rsid w:val="00573640"/>
    <w:rsid w:val="00573F19"/>
    <w:rsid w:val="005742D8"/>
    <w:rsid w:val="00574EB2"/>
    <w:rsid w:val="0057636A"/>
    <w:rsid w:val="005767E0"/>
    <w:rsid w:val="0057698D"/>
    <w:rsid w:val="00576D3F"/>
    <w:rsid w:val="0057721B"/>
    <w:rsid w:val="00577A3D"/>
    <w:rsid w:val="00577A82"/>
    <w:rsid w:val="005804D0"/>
    <w:rsid w:val="0058128B"/>
    <w:rsid w:val="005819A8"/>
    <w:rsid w:val="00582A19"/>
    <w:rsid w:val="0058395D"/>
    <w:rsid w:val="005839D5"/>
    <w:rsid w:val="00583FE1"/>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D6F"/>
    <w:rsid w:val="005A5E26"/>
    <w:rsid w:val="005A6081"/>
    <w:rsid w:val="005A7283"/>
    <w:rsid w:val="005A7FD2"/>
    <w:rsid w:val="005B1BAE"/>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261"/>
    <w:rsid w:val="00646B13"/>
    <w:rsid w:val="00647CF4"/>
    <w:rsid w:val="0065069F"/>
    <w:rsid w:val="00651C85"/>
    <w:rsid w:val="0065239E"/>
    <w:rsid w:val="00652B4A"/>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0AB8"/>
    <w:rsid w:val="0069180C"/>
    <w:rsid w:val="00691B2E"/>
    <w:rsid w:val="00692593"/>
    <w:rsid w:val="006926A6"/>
    <w:rsid w:val="006932CA"/>
    <w:rsid w:val="0069439C"/>
    <w:rsid w:val="0069441F"/>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7AD"/>
    <w:rsid w:val="006C5F64"/>
    <w:rsid w:val="006C615E"/>
    <w:rsid w:val="006C787B"/>
    <w:rsid w:val="006C7D24"/>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9F1"/>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EA"/>
    <w:rsid w:val="00733A57"/>
    <w:rsid w:val="00733C95"/>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8FF"/>
    <w:rsid w:val="00771BA6"/>
    <w:rsid w:val="0077276C"/>
    <w:rsid w:val="007729E3"/>
    <w:rsid w:val="007741EB"/>
    <w:rsid w:val="007743B9"/>
    <w:rsid w:val="007743D7"/>
    <w:rsid w:val="00774CC5"/>
    <w:rsid w:val="0077502C"/>
    <w:rsid w:val="007750B9"/>
    <w:rsid w:val="007755F5"/>
    <w:rsid w:val="00775C7B"/>
    <w:rsid w:val="007761E5"/>
    <w:rsid w:val="00776CAB"/>
    <w:rsid w:val="007809F0"/>
    <w:rsid w:val="007814BC"/>
    <w:rsid w:val="00781E63"/>
    <w:rsid w:val="00781F44"/>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44D1"/>
    <w:rsid w:val="007D45D3"/>
    <w:rsid w:val="007D567A"/>
    <w:rsid w:val="007D676F"/>
    <w:rsid w:val="007D6FDC"/>
    <w:rsid w:val="007E12D9"/>
    <w:rsid w:val="007E273D"/>
    <w:rsid w:val="007E2E95"/>
    <w:rsid w:val="007E2EDE"/>
    <w:rsid w:val="007E2F23"/>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BC7"/>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6438"/>
    <w:rsid w:val="00847D2A"/>
    <w:rsid w:val="0085182D"/>
    <w:rsid w:val="0085288F"/>
    <w:rsid w:val="00853C2E"/>
    <w:rsid w:val="008543BE"/>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19C"/>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4F6B"/>
    <w:rsid w:val="009050E5"/>
    <w:rsid w:val="009052EA"/>
    <w:rsid w:val="00905E8F"/>
    <w:rsid w:val="00906771"/>
    <w:rsid w:val="00907880"/>
    <w:rsid w:val="00907FEF"/>
    <w:rsid w:val="009116CA"/>
    <w:rsid w:val="00911946"/>
    <w:rsid w:val="0091228C"/>
    <w:rsid w:val="00912575"/>
    <w:rsid w:val="00912B0D"/>
    <w:rsid w:val="009135D3"/>
    <w:rsid w:val="00913E28"/>
    <w:rsid w:val="009144B6"/>
    <w:rsid w:val="009147ED"/>
    <w:rsid w:val="0091482E"/>
    <w:rsid w:val="00915F71"/>
    <w:rsid w:val="00916204"/>
    <w:rsid w:val="00916880"/>
    <w:rsid w:val="00916980"/>
    <w:rsid w:val="00916BAD"/>
    <w:rsid w:val="00916FCF"/>
    <w:rsid w:val="0091708B"/>
    <w:rsid w:val="00917469"/>
    <w:rsid w:val="009176FB"/>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2A"/>
    <w:rsid w:val="00937BC5"/>
    <w:rsid w:val="00940A77"/>
    <w:rsid w:val="00940D0A"/>
    <w:rsid w:val="00941298"/>
    <w:rsid w:val="00941880"/>
    <w:rsid w:val="00942B2B"/>
    <w:rsid w:val="00944224"/>
    <w:rsid w:val="009465AA"/>
    <w:rsid w:val="00946C45"/>
    <w:rsid w:val="0094758E"/>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2413"/>
    <w:rsid w:val="009641CD"/>
    <w:rsid w:val="009647F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F34"/>
    <w:rsid w:val="009F44BC"/>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E12"/>
    <w:rsid w:val="00A13B8F"/>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7A48"/>
    <w:rsid w:val="00A4061C"/>
    <w:rsid w:val="00A42631"/>
    <w:rsid w:val="00A42F43"/>
    <w:rsid w:val="00A439BE"/>
    <w:rsid w:val="00A4541C"/>
    <w:rsid w:val="00A45850"/>
    <w:rsid w:val="00A4698F"/>
    <w:rsid w:val="00A47710"/>
    <w:rsid w:val="00A503C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126"/>
    <w:rsid w:val="00A7084B"/>
    <w:rsid w:val="00A71F96"/>
    <w:rsid w:val="00A7224F"/>
    <w:rsid w:val="00A72855"/>
    <w:rsid w:val="00A728D5"/>
    <w:rsid w:val="00A72F70"/>
    <w:rsid w:val="00A7335C"/>
    <w:rsid w:val="00A7493A"/>
    <w:rsid w:val="00A74948"/>
    <w:rsid w:val="00A756BF"/>
    <w:rsid w:val="00A7574A"/>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989"/>
    <w:rsid w:val="00A93A06"/>
    <w:rsid w:val="00A93ADC"/>
    <w:rsid w:val="00A93DDC"/>
    <w:rsid w:val="00A93E4E"/>
    <w:rsid w:val="00A94062"/>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5E32"/>
    <w:rsid w:val="00AA65EB"/>
    <w:rsid w:val="00AA689A"/>
    <w:rsid w:val="00AA709F"/>
    <w:rsid w:val="00AA7253"/>
    <w:rsid w:val="00AA7912"/>
    <w:rsid w:val="00AB0022"/>
    <w:rsid w:val="00AB0C3C"/>
    <w:rsid w:val="00AB1B9B"/>
    <w:rsid w:val="00AB1D21"/>
    <w:rsid w:val="00AB1D71"/>
    <w:rsid w:val="00AB2028"/>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40A47"/>
    <w:rsid w:val="00B40F89"/>
    <w:rsid w:val="00B41B54"/>
    <w:rsid w:val="00B42271"/>
    <w:rsid w:val="00B42667"/>
    <w:rsid w:val="00B4306F"/>
    <w:rsid w:val="00B432B7"/>
    <w:rsid w:val="00B43AA6"/>
    <w:rsid w:val="00B43FAD"/>
    <w:rsid w:val="00B44C91"/>
    <w:rsid w:val="00B45046"/>
    <w:rsid w:val="00B45A02"/>
    <w:rsid w:val="00B47ABA"/>
    <w:rsid w:val="00B505E0"/>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25"/>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CA7"/>
    <w:rsid w:val="00B87133"/>
    <w:rsid w:val="00B87C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AA6"/>
    <w:rsid w:val="00BD2FA9"/>
    <w:rsid w:val="00BD4858"/>
    <w:rsid w:val="00BD4874"/>
    <w:rsid w:val="00BD49AA"/>
    <w:rsid w:val="00BD523C"/>
    <w:rsid w:val="00BD6025"/>
    <w:rsid w:val="00BD6071"/>
    <w:rsid w:val="00BD68C2"/>
    <w:rsid w:val="00BD6A92"/>
    <w:rsid w:val="00BD73A3"/>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2112"/>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C70"/>
    <w:rsid w:val="00C06DB3"/>
    <w:rsid w:val="00C07EA0"/>
    <w:rsid w:val="00C10933"/>
    <w:rsid w:val="00C11B0A"/>
    <w:rsid w:val="00C11FB5"/>
    <w:rsid w:val="00C12390"/>
    <w:rsid w:val="00C13379"/>
    <w:rsid w:val="00C13F69"/>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ACF"/>
    <w:rsid w:val="00C51DEF"/>
    <w:rsid w:val="00C527EA"/>
    <w:rsid w:val="00C530DE"/>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E4A"/>
    <w:rsid w:val="00C82E5C"/>
    <w:rsid w:val="00C838D8"/>
    <w:rsid w:val="00C855F2"/>
    <w:rsid w:val="00C865B3"/>
    <w:rsid w:val="00C867AD"/>
    <w:rsid w:val="00C8735C"/>
    <w:rsid w:val="00C87A97"/>
    <w:rsid w:val="00C9113A"/>
    <w:rsid w:val="00C911C6"/>
    <w:rsid w:val="00C91703"/>
    <w:rsid w:val="00C953F1"/>
    <w:rsid w:val="00C9595F"/>
    <w:rsid w:val="00C95CF3"/>
    <w:rsid w:val="00C96297"/>
    <w:rsid w:val="00C96E52"/>
    <w:rsid w:val="00CA0196"/>
    <w:rsid w:val="00CA18C4"/>
    <w:rsid w:val="00CA2509"/>
    <w:rsid w:val="00CA353C"/>
    <w:rsid w:val="00CA3B7B"/>
    <w:rsid w:val="00CA3D04"/>
    <w:rsid w:val="00CA40CD"/>
    <w:rsid w:val="00CA438B"/>
    <w:rsid w:val="00CA5978"/>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0DD"/>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1977"/>
    <w:rsid w:val="00D41D40"/>
    <w:rsid w:val="00D427E5"/>
    <w:rsid w:val="00D42896"/>
    <w:rsid w:val="00D4309E"/>
    <w:rsid w:val="00D43BA0"/>
    <w:rsid w:val="00D443E7"/>
    <w:rsid w:val="00D46588"/>
    <w:rsid w:val="00D46617"/>
    <w:rsid w:val="00D46841"/>
    <w:rsid w:val="00D469CE"/>
    <w:rsid w:val="00D47683"/>
    <w:rsid w:val="00D50AC4"/>
    <w:rsid w:val="00D51B72"/>
    <w:rsid w:val="00D51BBF"/>
    <w:rsid w:val="00D51C9E"/>
    <w:rsid w:val="00D523D9"/>
    <w:rsid w:val="00D5274E"/>
    <w:rsid w:val="00D529D0"/>
    <w:rsid w:val="00D542A1"/>
    <w:rsid w:val="00D54CE9"/>
    <w:rsid w:val="00D55395"/>
    <w:rsid w:val="00D568D1"/>
    <w:rsid w:val="00D56913"/>
    <w:rsid w:val="00D56B8B"/>
    <w:rsid w:val="00D57BFA"/>
    <w:rsid w:val="00D60491"/>
    <w:rsid w:val="00D611A1"/>
    <w:rsid w:val="00D613FE"/>
    <w:rsid w:val="00D619AA"/>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1520"/>
    <w:rsid w:val="00DA2A2A"/>
    <w:rsid w:val="00DA43BD"/>
    <w:rsid w:val="00DA605A"/>
    <w:rsid w:val="00DA687D"/>
    <w:rsid w:val="00DA6B19"/>
    <w:rsid w:val="00DA6D84"/>
    <w:rsid w:val="00DA6EB2"/>
    <w:rsid w:val="00DA7737"/>
    <w:rsid w:val="00DA7843"/>
    <w:rsid w:val="00DA7DF5"/>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4316"/>
    <w:rsid w:val="00DE439B"/>
    <w:rsid w:val="00DE43E0"/>
    <w:rsid w:val="00DE4604"/>
    <w:rsid w:val="00DE4F40"/>
    <w:rsid w:val="00DE52A5"/>
    <w:rsid w:val="00DE6E40"/>
    <w:rsid w:val="00DE7128"/>
    <w:rsid w:val="00DF2CAC"/>
    <w:rsid w:val="00DF340F"/>
    <w:rsid w:val="00DF3643"/>
    <w:rsid w:val="00DF4DB4"/>
    <w:rsid w:val="00DF52DE"/>
    <w:rsid w:val="00DF5FD3"/>
    <w:rsid w:val="00DF63F8"/>
    <w:rsid w:val="00DF69F1"/>
    <w:rsid w:val="00DF7DDF"/>
    <w:rsid w:val="00DF7F91"/>
    <w:rsid w:val="00E0032C"/>
    <w:rsid w:val="00E004E3"/>
    <w:rsid w:val="00E00B02"/>
    <w:rsid w:val="00E00DDA"/>
    <w:rsid w:val="00E019B0"/>
    <w:rsid w:val="00E01B3E"/>
    <w:rsid w:val="00E02765"/>
    <w:rsid w:val="00E02E6C"/>
    <w:rsid w:val="00E04257"/>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715"/>
    <w:rsid w:val="00E1482E"/>
    <w:rsid w:val="00E149BB"/>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699C"/>
    <w:rsid w:val="00E4702E"/>
    <w:rsid w:val="00E470C6"/>
    <w:rsid w:val="00E505FD"/>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54F"/>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1D81"/>
    <w:rsid w:val="00E92198"/>
    <w:rsid w:val="00E94888"/>
    <w:rsid w:val="00E9507C"/>
    <w:rsid w:val="00E95361"/>
    <w:rsid w:val="00E95C02"/>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6C89"/>
    <w:rsid w:val="00EF7B12"/>
    <w:rsid w:val="00F000C6"/>
    <w:rsid w:val="00F002C1"/>
    <w:rsid w:val="00F01317"/>
    <w:rsid w:val="00F01F0B"/>
    <w:rsid w:val="00F02339"/>
    <w:rsid w:val="00F02FC3"/>
    <w:rsid w:val="00F039D1"/>
    <w:rsid w:val="00F04F8D"/>
    <w:rsid w:val="00F05A7E"/>
    <w:rsid w:val="00F06127"/>
    <w:rsid w:val="00F0642E"/>
    <w:rsid w:val="00F06EB3"/>
    <w:rsid w:val="00F1132F"/>
    <w:rsid w:val="00F11612"/>
    <w:rsid w:val="00F11771"/>
    <w:rsid w:val="00F12D81"/>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7BC"/>
    <w:rsid w:val="00F2688F"/>
    <w:rsid w:val="00F26A9C"/>
    <w:rsid w:val="00F2729D"/>
    <w:rsid w:val="00F27721"/>
    <w:rsid w:val="00F3015A"/>
    <w:rsid w:val="00F30ED0"/>
    <w:rsid w:val="00F319F8"/>
    <w:rsid w:val="00F3304A"/>
    <w:rsid w:val="00F33203"/>
    <w:rsid w:val="00F34105"/>
    <w:rsid w:val="00F342D6"/>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775"/>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391"/>
    <w:rsid w:val="00FA695F"/>
    <w:rsid w:val="00FA7006"/>
    <w:rsid w:val="00FA7642"/>
    <w:rsid w:val="00FB03AD"/>
    <w:rsid w:val="00FB07AE"/>
    <w:rsid w:val="00FB0A2B"/>
    <w:rsid w:val="00FB0B2F"/>
    <w:rsid w:val="00FB123D"/>
    <w:rsid w:val="00FB17DB"/>
    <w:rsid w:val="00FB1AC3"/>
    <w:rsid w:val="00FB1D89"/>
    <w:rsid w:val="00FB1E8D"/>
    <w:rsid w:val="00FB29EB"/>
    <w:rsid w:val="00FB2BD0"/>
    <w:rsid w:val="00FB3CFA"/>
    <w:rsid w:val="00FB438E"/>
    <w:rsid w:val="00FB55D0"/>
    <w:rsid w:val="00FB5783"/>
    <w:rsid w:val="00FB5D8F"/>
    <w:rsid w:val="00FB606B"/>
    <w:rsid w:val="00FB62D2"/>
    <w:rsid w:val="00FB6C5E"/>
    <w:rsid w:val="00FB7E54"/>
    <w:rsid w:val="00FC0E1A"/>
    <w:rsid w:val="00FC11B6"/>
    <w:rsid w:val="00FC22F0"/>
    <w:rsid w:val="00FC2957"/>
    <w:rsid w:val="00FC29E5"/>
    <w:rsid w:val="00FC3259"/>
    <w:rsid w:val="00FC3BC3"/>
    <w:rsid w:val="00FC3F0F"/>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6" type="connector" idref="#_x0000_s1042"/>
        <o:r id="V:Rule17" type="connector" idref="#_x0000_s1040"/>
        <o:r id="V:Rule18" type="connector" idref="#_x0000_s1030"/>
        <o:r id="V:Rule19" type="connector" idref="#_x0000_s1039"/>
        <o:r id="V:Rule20" type="connector" idref="#_x0000_s1031"/>
        <o:r id="V:Rule21" type="connector" idref="#_x0000_s1036"/>
        <o:r id="V:Rule22" type="connector" idref="#_x0000_s1041"/>
        <o:r id="V:Rule23" type="connector" idref="#_x0000_s1035"/>
        <o:r id="V:Rule24" type="connector" idref="#_x0000_s1029"/>
        <o:r id="V:Rule25" type="connector" idref="#_x0000_s1037"/>
        <o:r id="V:Rule26" type="connector" idref="#_x0000_s1043"/>
        <o:r id="V:Rule27" type="connector" idref="#_x0000_s1044"/>
        <o:r id="V:Rule28" type="connector" idref="#_x0000_s1034"/>
        <o:r id="V:Rule29" type="connector" idref="#_x0000_s1038"/>
        <o:r id="V:Rule3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0D"/>
  </w:style>
  <w:style w:type="paragraph" w:styleId="Heading2">
    <w:name w:val="heading 2"/>
    <w:basedOn w:val="Normal"/>
    <w:link w:val="Heading2Char"/>
    <w:uiPriority w:val="9"/>
    <w:qFormat/>
    <w:rsid w:val="00C530DE"/>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04F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9E"/>
    <w:pPr>
      <w:ind w:left="720"/>
      <w:contextualSpacing/>
    </w:pPr>
  </w:style>
  <w:style w:type="paragraph" w:styleId="BalloonText">
    <w:name w:val="Balloon Text"/>
    <w:basedOn w:val="Normal"/>
    <w:link w:val="BalloonTextChar"/>
    <w:uiPriority w:val="99"/>
    <w:semiHidden/>
    <w:unhideWhenUsed/>
    <w:rsid w:val="00A70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26"/>
    <w:rPr>
      <w:rFonts w:ascii="Tahoma" w:hAnsi="Tahoma" w:cs="Tahoma"/>
      <w:sz w:val="16"/>
      <w:szCs w:val="16"/>
    </w:rPr>
  </w:style>
  <w:style w:type="paragraph" w:styleId="NormalWeb">
    <w:name w:val="Normal (Web)"/>
    <w:basedOn w:val="Normal"/>
    <w:uiPriority w:val="99"/>
    <w:unhideWhenUsed/>
    <w:rsid w:val="00A93989"/>
    <w:pPr>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30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04F4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42EDA"/>
    <w:rPr>
      <w:color w:val="0000FF"/>
      <w:u w:val="single"/>
    </w:rPr>
  </w:style>
  <w:style w:type="character" w:styleId="Strong">
    <w:name w:val="Strong"/>
    <w:basedOn w:val="DefaultParagraphFont"/>
    <w:uiPriority w:val="22"/>
    <w:qFormat/>
    <w:rsid w:val="00242EDA"/>
    <w:rPr>
      <w:b/>
      <w:bCs/>
    </w:rPr>
  </w:style>
  <w:style w:type="character" w:styleId="Emphasis">
    <w:name w:val="Emphasis"/>
    <w:basedOn w:val="DefaultParagraphFont"/>
    <w:uiPriority w:val="20"/>
    <w:qFormat/>
    <w:rsid w:val="00242EDA"/>
    <w:rPr>
      <w:i/>
      <w:iCs/>
    </w:rPr>
  </w:style>
  <w:style w:type="paragraph" w:styleId="Header">
    <w:name w:val="header"/>
    <w:basedOn w:val="Normal"/>
    <w:link w:val="HeaderChar"/>
    <w:uiPriority w:val="99"/>
    <w:unhideWhenUsed/>
    <w:rsid w:val="00DA7DF5"/>
    <w:pPr>
      <w:tabs>
        <w:tab w:val="center" w:pos="4680"/>
        <w:tab w:val="right" w:pos="9360"/>
      </w:tabs>
      <w:spacing w:before="0" w:after="0"/>
    </w:pPr>
  </w:style>
  <w:style w:type="character" w:customStyle="1" w:styleId="HeaderChar">
    <w:name w:val="Header Char"/>
    <w:basedOn w:val="DefaultParagraphFont"/>
    <w:link w:val="Header"/>
    <w:uiPriority w:val="99"/>
    <w:rsid w:val="00DA7DF5"/>
  </w:style>
  <w:style w:type="paragraph" w:styleId="Footer">
    <w:name w:val="footer"/>
    <w:basedOn w:val="Normal"/>
    <w:link w:val="FooterChar"/>
    <w:uiPriority w:val="99"/>
    <w:semiHidden/>
    <w:unhideWhenUsed/>
    <w:rsid w:val="00DA7DF5"/>
    <w:pPr>
      <w:tabs>
        <w:tab w:val="center" w:pos="4680"/>
        <w:tab w:val="right" w:pos="9360"/>
      </w:tabs>
      <w:spacing w:before="0" w:after="0"/>
    </w:pPr>
  </w:style>
  <w:style w:type="character" w:customStyle="1" w:styleId="FooterChar">
    <w:name w:val="Footer Char"/>
    <w:basedOn w:val="DefaultParagraphFont"/>
    <w:link w:val="Footer"/>
    <w:uiPriority w:val="99"/>
    <w:semiHidden/>
    <w:rsid w:val="00DA7DF5"/>
  </w:style>
</w:styles>
</file>

<file path=word/webSettings.xml><?xml version="1.0" encoding="utf-8"?>
<w:webSettings xmlns:r="http://schemas.openxmlformats.org/officeDocument/2006/relationships" xmlns:w="http://schemas.openxmlformats.org/wordprocessingml/2006/main">
  <w:divs>
    <w:div w:id="231817100">
      <w:bodyDiv w:val="1"/>
      <w:marLeft w:val="0"/>
      <w:marRight w:val="0"/>
      <w:marTop w:val="0"/>
      <w:marBottom w:val="0"/>
      <w:divBdr>
        <w:top w:val="none" w:sz="0" w:space="0" w:color="auto"/>
        <w:left w:val="none" w:sz="0" w:space="0" w:color="auto"/>
        <w:bottom w:val="none" w:sz="0" w:space="0" w:color="auto"/>
        <w:right w:val="none" w:sz="0" w:space="0" w:color="auto"/>
      </w:divBdr>
      <w:divsChild>
        <w:div w:id="34089834">
          <w:marLeft w:val="0"/>
          <w:marRight w:val="0"/>
          <w:marTop w:val="0"/>
          <w:marBottom w:val="0"/>
          <w:divBdr>
            <w:top w:val="none" w:sz="0" w:space="0" w:color="auto"/>
            <w:left w:val="none" w:sz="0" w:space="0" w:color="auto"/>
            <w:bottom w:val="none" w:sz="0" w:space="0" w:color="auto"/>
            <w:right w:val="none" w:sz="0" w:space="0" w:color="auto"/>
          </w:divBdr>
          <w:divsChild>
            <w:div w:id="1361779237">
              <w:marLeft w:val="0"/>
              <w:marRight w:val="0"/>
              <w:marTop w:val="0"/>
              <w:marBottom w:val="0"/>
              <w:divBdr>
                <w:top w:val="none" w:sz="0" w:space="0" w:color="auto"/>
                <w:left w:val="none" w:sz="0" w:space="0" w:color="auto"/>
                <w:bottom w:val="none" w:sz="0" w:space="0" w:color="auto"/>
                <w:right w:val="none" w:sz="0" w:space="0" w:color="auto"/>
              </w:divBdr>
              <w:divsChild>
                <w:div w:id="1211305376">
                  <w:marLeft w:val="0"/>
                  <w:marRight w:val="0"/>
                  <w:marTop w:val="0"/>
                  <w:marBottom w:val="0"/>
                  <w:divBdr>
                    <w:top w:val="none" w:sz="0" w:space="0" w:color="auto"/>
                    <w:left w:val="none" w:sz="0" w:space="0" w:color="auto"/>
                    <w:bottom w:val="none" w:sz="0" w:space="0" w:color="auto"/>
                    <w:right w:val="none" w:sz="0" w:space="0" w:color="auto"/>
                  </w:divBdr>
                  <w:divsChild>
                    <w:div w:id="20057221">
                      <w:marLeft w:val="0"/>
                      <w:marRight w:val="0"/>
                      <w:marTop w:val="0"/>
                      <w:marBottom w:val="0"/>
                      <w:divBdr>
                        <w:top w:val="none" w:sz="0" w:space="0" w:color="auto"/>
                        <w:left w:val="none" w:sz="0" w:space="0" w:color="auto"/>
                        <w:bottom w:val="none" w:sz="0" w:space="0" w:color="auto"/>
                        <w:right w:val="none" w:sz="0" w:space="0" w:color="auto"/>
                      </w:divBdr>
                      <w:divsChild>
                        <w:div w:id="1264877270">
                          <w:marLeft w:val="0"/>
                          <w:marRight w:val="0"/>
                          <w:marTop w:val="0"/>
                          <w:marBottom w:val="0"/>
                          <w:divBdr>
                            <w:top w:val="none" w:sz="0" w:space="0" w:color="auto"/>
                            <w:left w:val="none" w:sz="0" w:space="0" w:color="auto"/>
                            <w:bottom w:val="none" w:sz="0" w:space="0" w:color="auto"/>
                            <w:right w:val="none" w:sz="0" w:space="0" w:color="auto"/>
                          </w:divBdr>
                          <w:divsChild>
                            <w:div w:id="1342050587">
                              <w:marLeft w:val="0"/>
                              <w:marRight w:val="0"/>
                              <w:marTop w:val="0"/>
                              <w:marBottom w:val="0"/>
                              <w:divBdr>
                                <w:top w:val="none" w:sz="0" w:space="0" w:color="auto"/>
                                <w:left w:val="none" w:sz="0" w:space="0" w:color="auto"/>
                                <w:bottom w:val="none" w:sz="0" w:space="0" w:color="auto"/>
                                <w:right w:val="none" w:sz="0" w:space="0" w:color="auto"/>
                              </w:divBdr>
                              <w:divsChild>
                                <w:div w:id="330640246">
                                  <w:marLeft w:val="0"/>
                                  <w:marRight w:val="0"/>
                                  <w:marTop w:val="0"/>
                                  <w:marBottom w:val="0"/>
                                  <w:divBdr>
                                    <w:top w:val="none" w:sz="0" w:space="0" w:color="auto"/>
                                    <w:left w:val="none" w:sz="0" w:space="0" w:color="auto"/>
                                    <w:bottom w:val="none" w:sz="0" w:space="0" w:color="auto"/>
                                    <w:right w:val="none" w:sz="0" w:space="0" w:color="auto"/>
                                  </w:divBdr>
                                  <w:divsChild>
                                    <w:div w:id="16030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81464">
      <w:bodyDiv w:val="1"/>
      <w:marLeft w:val="0"/>
      <w:marRight w:val="0"/>
      <w:marTop w:val="0"/>
      <w:marBottom w:val="0"/>
      <w:divBdr>
        <w:top w:val="none" w:sz="0" w:space="0" w:color="auto"/>
        <w:left w:val="none" w:sz="0" w:space="0" w:color="auto"/>
        <w:bottom w:val="none" w:sz="0" w:space="0" w:color="auto"/>
        <w:right w:val="none" w:sz="0" w:space="0" w:color="auto"/>
      </w:divBdr>
    </w:div>
    <w:div w:id="415783606">
      <w:bodyDiv w:val="1"/>
      <w:marLeft w:val="0"/>
      <w:marRight w:val="0"/>
      <w:marTop w:val="0"/>
      <w:marBottom w:val="0"/>
      <w:divBdr>
        <w:top w:val="none" w:sz="0" w:space="0" w:color="auto"/>
        <w:left w:val="none" w:sz="0" w:space="0" w:color="auto"/>
        <w:bottom w:val="none" w:sz="0" w:space="0" w:color="auto"/>
        <w:right w:val="none" w:sz="0" w:space="0" w:color="auto"/>
      </w:divBdr>
      <w:divsChild>
        <w:div w:id="518663852">
          <w:marLeft w:val="0"/>
          <w:marRight w:val="0"/>
          <w:marTop w:val="0"/>
          <w:marBottom w:val="0"/>
          <w:divBdr>
            <w:top w:val="none" w:sz="0" w:space="0" w:color="auto"/>
            <w:left w:val="none" w:sz="0" w:space="0" w:color="auto"/>
            <w:bottom w:val="none" w:sz="0" w:space="0" w:color="auto"/>
            <w:right w:val="none" w:sz="0" w:space="0" w:color="auto"/>
          </w:divBdr>
          <w:divsChild>
            <w:div w:id="1344279237">
              <w:marLeft w:val="0"/>
              <w:marRight w:val="0"/>
              <w:marTop w:val="0"/>
              <w:marBottom w:val="0"/>
              <w:divBdr>
                <w:top w:val="none" w:sz="0" w:space="0" w:color="auto"/>
                <w:left w:val="none" w:sz="0" w:space="0" w:color="auto"/>
                <w:bottom w:val="none" w:sz="0" w:space="0" w:color="auto"/>
                <w:right w:val="none" w:sz="0" w:space="0" w:color="auto"/>
              </w:divBdr>
              <w:divsChild>
                <w:div w:id="681444021">
                  <w:marLeft w:val="0"/>
                  <w:marRight w:val="0"/>
                  <w:marTop w:val="0"/>
                  <w:marBottom w:val="0"/>
                  <w:divBdr>
                    <w:top w:val="none" w:sz="0" w:space="0" w:color="auto"/>
                    <w:left w:val="none" w:sz="0" w:space="0" w:color="auto"/>
                    <w:bottom w:val="none" w:sz="0" w:space="0" w:color="auto"/>
                    <w:right w:val="none" w:sz="0" w:space="0" w:color="auto"/>
                  </w:divBdr>
                  <w:divsChild>
                    <w:div w:id="414863200">
                      <w:marLeft w:val="0"/>
                      <w:marRight w:val="0"/>
                      <w:marTop w:val="0"/>
                      <w:marBottom w:val="0"/>
                      <w:divBdr>
                        <w:top w:val="none" w:sz="0" w:space="0" w:color="auto"/>
                        <w:left w:val="none" w:sz="0" w:space="0" w:color="auto"/>
                        <w:bottom w:val="none" w:sz="0" w:space="0" w:color="auto"/>
                        <w:right w:val="none" w:sz="0" w:space="0" w:color="auto"/>
                      </w:divBdr>
                      <w:divsChild>
                        <w:div w:id="2143497086">
                          <w:marLeft w:val="0"/>
                          <w:marRight w:val="0"/>
                          <w:marTop w:val="0"/>
                          <w:marBottom w:val="0"/>
                          <w:divBdr>
                            <w:top w:val="none" w:sz="0" w:space="0" w:color="auto"/>
                            <w:left w:val="none" w:sz="0" w:space="0" w:color="auto"/>
                            <w:bottom w:val="none" w:sz="0" w:space="0" w:color="auto"/>
                            <w:right w:val="none" w:sz="0" w:space="0" w:color="auto"/>
                          </w:divBdr>
                          <w:divsChild>
                            <w:div w:id="389767191">
                              <w:marLeft w:val="0"/>
                              <w:marRight w:val="0"/>
                              <w:marTop w:val="0"/>
                              <w:marBottom w:val="0"/>
                              <w:divBdr>
                                <w:top w:val="none" w:sz="0" w:space="0" w:color="auto"/>
                                <w:left w:val="none" w:sz="0" w:space="0" w:color="auto"/>
                                <w:bottom w:val="none" w:sz="0" w:space="0" w:color="auto"/>
                                <w:right w:val="none" w:sz="0" w:space="0" w:color="auto"/>
                              </w:divBdr>
                              <w:divsChild>
                                <w:div w:id="308051404">
                                  <w:marLeft w:val="0"/>
                                  <w:marRight w:val="0"/>
                                  <w:marTop w:val="0"/>
                                  <w:marBottom w:val="0"/>
                                  <w:divBdr>
                                    <w:top w:val="none" w:sz="0" w:space="0" w:color="auto"/>
                                    <w:left w:val="none" w:sz="0" w:space="0" w:color="auto"/>
                                    <w:bottom w:val="none" w:sz="0" w:space="0" w:color="auto"/>
                                    <w:right w:val="none" w:sz="0" w:space="0" w:color="auto"/>
                                  </w:divBdr>
                                  <w:divsChild>
                                    <w:div w:id="5713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522863">
      <w:bodyDiv w:val="1"/>
      <w:marLeft w:val="0"/>
      <w:marRight w:val="0"/>
      <w:marTop w:val="0"/>
      <w:marBottom w:val="0"/>
      <w:divBdr>
        <w:top w:val="none" w:sz="0" w:space="0" w:color="auto"/>
        <w:left w:val="none" w:sz="0" w:space="0" w:color="auto"/>
        <w:bottom w:val="none" w:sz="0" w:space="0" w:color="auto"/>
        <w:right w:val="none" w:sz="0" w:space="0" w:color="auto"/>
      </w:divBdr>
      <w:divsChild>
        <w:div w:id="28528997">
          <w:marLeft w:val="0"/>
          <w:marRight w:val="0"/>
          <w:marTop w:val="0"/>
          <w:marBottom w:val="0"/>
          <w:divBdr>
            <w:top w:val="none" w:sz="0" w:space="0" w:color="auto"/>
            <w:left w:val="none" w:sz="0" w:space="0" w:color="auto"/>
            <w:bottom w:val="none" w:sz="0" w:space="0" w:color="auto"/>
            <w:right w:val="none" w:sz="0" w:space="0" w:color="auto"/>
          </w:divBdr>
          <w:divsChild>
            <w:div w:id="1041321179">
              <w:marLeft w:val="0"/>
              <w:marRight w:val="0"/>
              <w:marTop w:val="0"/>
              <w:marBottom w:val="0"/>
              <w:divBdr>
                <w:top w:val="none" w:sz="0" w:space="0" w:color="auto"/>
                <w:left w:val="none" w:sz="0" w:space="0" w:color="auto"/>
                <w:bottom w:val="none" w:sz="0" w:space="0" w:color="auto"/>
                <w:right w:val="none" w:sz="0" w:space="0" w:color="auto"/>
              </w:divBdr>
              <w:divsChild>
                <w:div w:id="320356732">
                  <w:marLeft w:val="0"/>
                  <w:marRight w:val="0"/>
                  <w:marTop w:val="195"/>
                  <w:marBottom w:val="0"/>
                  <w:divBdr>
                    <w:top w:val="none" w:sz="0" w:space="0" w:color="auto"/>
                    <w:left w:val="none" w:sz="0" w:space="0" w:color="auto"/>
                    <w:bottom w:val="none" w:sz="0" w:space="0" w:color="auto"/>
                    <w:right w:val="none" w:sz="0" w:space="0" w:color="auto"/>
                  </w:divBdr>
                  <w:divsChild>
                    <w:div w:id="9455391">
                      <w:marLeft w:val="0"/>
                      <w:marRight w:val="0"/>
                      <w:marTop w:val="0"/>
                      <w:marBottom w:val="180"/>
                      <w:divBdr>
                        <w:top w:val="none" w:sz="0" w:space="0" w:color="auto"/>
                        <w:left w:val="none" w:sz="0" w:space="0" w:color="auto"/>
                        <w:bottom w:val="none" w:sz="0" w:space="0" w:color="auto"/>
                        <w:right w:val="none" w:sz="0" w:space="0" w:color="auto"/>
                      </w:divBdr>
                      <w:divsChild>
                        <w:div w:id="730428147">
                          <w:marLeft w:val="0"/>
                          <w:marRight w:val="0"/>
                          <w:marTop w:val="0"/>
                          <w:marBottom w:val="0"/>
                          <w:divBdr>
                            <w:top w:val="none" w:sz="0" w:space="0" w:color="auto"/>
                            <w:left w:val="none" w:sz="0" w:space="0" w:color="auto"/>
                            <w:bottom w:val="none" w:sz="0" w:space="0" w:color="auto"/>
                            <w:right w:val="none" w:sz="0" w:space="0" w:color="auto"/>
                          </w:divBdr>
                          <w:divsChild>
                            <w:div w:id="545871876">
                              <w:marLeft w:val="0"/>
                              <w:marRight w:val="0"/>
                              <w:marTop w:val="0"/>
                              <w:marBottom w:val="0"/>
                              <w:divBdr>
                                <w:top w:val="none" w:sz="0" w:space="0" w:color="auto"/>
                                <w:left w:val="none" w:sz="0" w:space="0" w:color="auto"/>
                                <w:bottom w:val="none" w:sz="0" w:space="0" w:color="auto"/>
                                <w:right w:val="none" w:sz="0" w:space="0" w:color="auto"/>
                              </w:divBdr>
                              <w:divsChild>
                                <w:div w:id="585656682">
                                  <w:marLeft w:val="0"/>
                                  <w:marRight w:val="0"/>
                                  <w:marTop w:val="0"/>
                                  <w:marBottom w:val="0"/>
                                  <w:divBdr>
                                    <w:top w:val="none" w:sz="0" w:space="0" w:color="auto"/>
                                    <w:left w:val="none" w:sz="0" w:space="0" w:color="auto"/>
                                    <w:bottom w:val="none" w:sz="0" w:space="0" w:color="auto"/>
                                    <w:right w:val="none" w:sz="0" w:space="0" w:color="auto"/>
                                  </w:divBdr>
                                  <w:divsChild>
                                    <w:div w:id="1947543245">
                                      <w:marLeft w:val="0"/>
                                      <w:marRight w:val="0"/>
                                      <w:marTop w:val="0"/>
                                      <w:marBottom w:val="0"/>
                                      <w:divBdr>
                                        <w:top w:val="none" w:sz="0" w:space="0" w:color="auto"/>
                                        <w:left w:val="none" w:sz="0" w:space="0" w:color="auto"/>
                                        <w:bottom w:val="none" w:sz="0" w:space="0" w:color="auto"/>
                                        <w:right w:val="none" w:sz="0" w:space="0" w:color="auto"/>
                                      </w:divBdr>
                                      <w:divsChild>
                                        <w:div w:id="1313414542">
                                          <w:marLeft w:val="0"/>
                                          <w:marRight w:val="0"/>
                                          <w:marTop w:val="0"/>
                                          <w:marBottom w:val="0"/>
                                          <w:divBdr>
                                            <w:top w:val="none" w:sz="0" w:space="0" w:color="auto"/>
                                            <w:left w:val="none" w:sz="0" w:space="0" w:color="auto"/>
                                            <w:bottom w:val="none" w:sz="0" w:space="0" w:color="auto"/>
                                            <w:right w:val="none" w:sz="0" w:space="0" w:color="auto"/>
                                          </w:divBdr>
                                          <w:divsChild>
                                            <w:div w:id="718089808">
                                              <w:marLeft w:val="0"/>
                                              <w:marRight w:val="0"/>
                                              <w:marTop w:val="0"/>
                                              <w:marBottom w:val="0"/>
                                              <w:divBdr>
                                                <w:top w:val="none" w:sz="0" w:space="0" w:color="auto"/>
                                                <w:left w:val="none" w:sz="0" w:space="0" w:color="auto"/>
                                                <w:bottom w:val="none" w:sz="0" w:space="0" w:color="auto"/>
                                                <w:right w:val="none" w:sz="0" w:space="0" w:color="auto"/>
                                              </w:divBdr>
                                              <w:divsChild>
                                                <w:div w:id="18756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736511">
      <w:bodyDiv w:val="1"/>
      <w:marLeft w:val="0"/>
      <w:marRight w:val="0"/>
      <w:marTop w:val="0"/>
      <w:marBottom w:val="0"/>
      <w:divBdr>
        <w:top w:val="none" w:sz="0" w:space="0" w:color="auto"/>
        <w:left w:val="none" w:sz="0" w:space="0" w:color="auto"/>
        <w:bottom w:val="none" w:sz="0" w:space="0" w:color="auto"/>
        <w:right w:val="none" w:sz="0" w:space="0" w:color="auto"/>
      </w:divBdr>
      <w:divsChild>
        <w:div w:id="214318439">
          <w:marLeft w:val="0"/>
          <w:marRight w:val="0"/>
          <w:marTop w:val="0"/>
          <w:marBottom w:val="0"/>
          <w:divBdr>
            <w:top w:val="none" w:sz="0" w:space="0" w:color="auto"/>
            <w:left w:val="none" w:sz="0" w:space="0" w:color="auto"/>
            <w:bottom w:val="none" w:sz="0" w:space="0" w:color="auto"/>
            <w:right w:val="none" w:sz="0" w:space="0" w:color="auto"/>
          </w:divBdr>
        </w:div>
      </w:divsChild>
    </w:div>
    <w:div w:id="1208032392">
      <w:bodyDiv w:val="1"/>
      <w:marLeft w:val="0"/>
      <w:marRight w:val="0"/>
      <w:marTop w:val="0"/>
      <w:marBottom w:val="0"/>
      <w:divBdr>
        <w:top w:val="none" w:sz="0" w:space="0" w:color="auto"/>
        <w:left w:val="none" w:sz="0" w:space="0" w:color="auto"/>
        <w:bottom w:val="none" w:sz="0" w:space="0" w:color="auto"/>
        <w:right w:val="none" w:sz="0" w:space="0" w:color="auto"/>
      </w:divBdr>
      <w:divsChild>
        <w:div w:id="1558975284">
          <w:marLeft w:val="0"/>
          <w:marRight w:val="0"/>
          <w:marTop w:val="0"/>
          <w:marBottom w:val="0"/>
          <w:divBdr>
            <w:top w:val="none" w:sz="0" w:space="0" w:color="auto"/>
            <w:left w:val="none" w:sz="0" w:space="0" w:color="auto"/>
            <w:bottom w:val="none" w:sz="0" w:space="0" w:color="auto"/>
            <w:right w:val="none" w:sz="0" w:space="0" w:color="auto"/>
          </w:divBdr>
          <w:divsChild>
            <w:div w:id="966084462">
              <w:marLeft w:val="0"/>
              <w:marRight w:val="0"/>
              <w:marTop w:val="0"/>
              <w:marBottom w:val="0"/>
              <w:divBdr>
                <w:top w:val="none" w:sz="0" w:space="0" w:color="auto"/>
                <w:left w:val="none" w:sz="0" w:space="0" w:color="auto"/>
                <w:bottom w:val="none" w:sz="0" w:space="0" w:color="auto"/>
                <w:right w:val="none" w:sz="0" w:space="0" w:color="auto"/>
              </w:divBdr>
              <w:divsChild>
                <w:div w:id="727266092">
                  <w:marLeft w:val="0"/>
                  <w:marRight w:val="0"/>
                  <w:marTop w:val="195"/>
                  <w:marBottom w:val="0"/>
                  <w:divBdr>
                    <w:top w:val="none" w:sz="0" w:space="0" w:color="auto"/>
                    <w:left w:val="none" w:sz="0" w:space="0" w:color="auto"/>
                    <w:bottom w:val="none" w:sz="0" w:space="0" w:color="auto"/>
                    <w:right w:val="none" w:sz="0" w:space="0" w:color="auto"/>
                  </w:divBdr>
                  <w:divsChild>
                    <w:div w:id="1305769897">
                      <w:marLeft w:val="0"/>
                      <w:marRight w:val="0"/>
                      <w:marTop w:val="0"/>
                      <w:marBottom w:val="180"/>
                      <w:divBdr>
                        <w:top w:val="none" w:sz="0" w:space="0" w:color="auto"/>
                        <w:left w:val="none" w:sz="0" w:space="0" w:color="auto"/>
                        <w:bottom w:val="none" w:sz="0" w:space="0" w:color="auto"/>
                        <w:right w:val="none" w:sz="0" w:space="0" w:color="auto"/>
                      </w:divBdr>
                      <w:divsChild>
                        <w:div w:id="309137111">
                          <w:marLeft w:val="0"/>
                          <w:marRight w:val="0"/>
                          <w:marTop w:val="0"/>
                          <w:marBottom w:val="0"/>
                          <w:divBdr>
                            <w:top w:val="none" w:sz="0" w:space="0" w:color="auto"/>
                            <w:left w:val="none" w:sz="0" w:space="0" w:color="auto"/>
                            <w:bottom w:val="none" w:sz="0" w:space="0" w:color="auto"/>
                            <w:right w:val="none" w:sz="0" w:space="0" w:color="auto"/>
                          </w:divBdr>
                          <w:divsChild>
                            <w:div w:id="1923756569">
                              <w:marLeft w:val="0"/>
                              <w:marRight w:val="0"/>
                              <w:marTop w:val="0"/>
                              <w:marBottom w:val="0"/>
                              <w:divBdr>
                                <w:top w:val="none" w:sz="0" w:space="0" w:color="auto"/>
                                <w:left w:val="none" w:sz="0" w:space="0" w:color="auto"/>
                                <w:bottom w:val="none" w:sz="0" w:space="0" w:color="auto"/>
                                <w:right w:val="none" w:sz="0" w:space="0" w:color="auto"/>
                              </w:divBdr>
                              <w:divsChild>
                                <w:div w:id="641154232">
                                  <w:marLeft w:val="0"/>
                                  <w:marRight w:val="0"/>
                                  <w:marTop w:val="0"/>
                                  <w:marBottom w:val="0"/>
                                  <w:divBdr>
                                    <w:top w:val="none" w:sz="0" w:space="0" w:color="auto"/>
                                    <w:left w:val="none" w:sz="0" w:space="0" w:color="auto"/>
                                    <w:bottom w:val="none" w:sz="0" w:space="0" w:color="auto"/>
                                    <w:right w:val="none" w:sz="0" w:space="0" w:color="auto"/>
                                  </w:divBdr>
                                  <w:divsChild>
                                    <w:div w:id="2123185701">
                                      <w:marLeft w:val="0"/>
                                      <w:marRight w:val="0"/>
                                      <w:marTop w:val="0"/>
                                      <w:marBottom w:val="0"/>
                                      <w:divBdr>
                                        <w:top w:val="none" w:sz="0" w:space="0" w:color="auto"/>
                                        <w:left w:val="none" w:sz="0" w:space="0" w:color="auto"/>
                                        <w:bottom w:val="none" w:sz="0" w:space="0" w:color="auto"/>
                                        <w:right w:val="none" w:sz="0" w:space="0" w:color="auto"/>
                                      </w:divBdr>
                                      <w:divsChild>
                                        <w:div w:id="563835498">
                                          <w:marLeft w:val="0"/>
                                          <w:marRight w:val="0"/>
                                          <w:marTop w:val="0"/>
                                          <w:marBottom w:val="0"/>
                                          <w:divBdr>
                                            <w:top w:val="none" w:sz="0" w:space="0" w:color="auto"/>
                                            <w:left w:val="none" w:sz="0" w:space="0" w:color="auto"/>
                                            <w:bottom w:val="none" w:sz="0" w:space="0" w:color="auto"/>
                                            <w:right w:val="none" w:sz="0" w:space="0" w:color="auto"/>
                                          </w:divBdr>
                                          <w:divsChild>
                                            <w:div w:id="816919229">
                                              <w:marLeft w:val="0"/>
                                              <w:marRight w:val="0"/>
                                              <w:marTop w:val="0"/>
                                              <w:marBottom w:val="0"/>
                                              <w:divBdr>
                                                <w:top w:val="none" w:sz="0" w:space="0" w:color="auto"/>
                                                <w:left w:val="none" w:sz="0" w:space="0" w:color="auto"/>
                                                <w:bottom w:val="none" w:sz="0" w:space="0" w:color="auto"/>
                                                <w:right w:val="none" w:sz="0" w:space="0" w:color="auto"/>
                                              </w:divBdr>
                                              <w:divsChild>
                                                <w:div w:id="7722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oogle.com/imgres?imgurl=http://www.themuslimtimes.org/wp-content/uploads/2011/09/Four-Horsemen-Mikh-L.jpg&amp;imgrefurl=http://www.themuslimtimes.org/2012/01/religion/recruiting-the-four-horsemen-of-neo-atheism-into-cavalry-of-islam&amp;h=291&amp;w=550&amp;tbnid=rFbG7wMBPvBWSM:&amp;zoom=1&amp;docid=LcIJ_Pm7YMO8RM&amp;ei=mN2FU_OfJ5WqyASX44HYBA&amp;tbm=isch&amp;ved=0CLwBEDMoWzBb&amp;iact=rc&amp;uact=3&amp;dur=709&amp;page=8&amp;start=83&amp;ndsp=14" TargetMode="Externa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gle.com/url?sa=i&amp;rct=j&amp;q=&amp;esrc=s&amp;frm=1&amp;source=images&amp;cd=&amp;cad=rja&amp;uact=8&amp;docid=xMDN0ld-0ySMSM&amp;tbnid=kbSA2FYAs2D1DM:&amp;ved=0CAUQjRw&amp;url=http://www.canstockphoto.com/earthquake-4222617.html&amp;ei=0bWMU4TvBYSbyATc1IHYAw&amp;bvm=bv.67720277,d.aWw&amp;psig=AFQjCNHnPxFOaexrITVCiYkRMFL09ON4Zg&amp;ust=1401816909621709"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2014-06-02T20:57:00Z</dcterms:created>
  <dcterms:modified xsi:type="dcterms:W3CDTF">2014-06-02T20:58:00Z</dcterms:modified>
</cp:coreProperties>
</file>