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309" w:rsidRDefault="00051F1D">
      <w:r>
        <w:rPr>
          <w:rFonts w:ascii="Arial" w:hAnsi="Arial" w:cs="Arial"/>
          <w:noProof/>
          <w:color w:val="000000"/>
          <w:sz w:val="21"/>
          <w:szCs w:val="21"/>
        </w:rPr>
        <w:drawing>
          <wp:inline distT="0" distB="0" distL="0" distR="0">
            <wp:extent cx="4233973" cy="4344563"/>
            <wp:effectExtent l="19050" t="0" r="0" b="0"/>
            <wp:docPr id="1" name="Picture 1" descr="Ancient Political Map of Psal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Political Map of Psalm 83"/>
                    <pic:cNvPicPr>
                      <a:picLocks noChangeAspect="1" noChangeArrowheads="1"/>
                    </pic:cNvPicPr>
                  </pic:nvPicPr>
                  <pic:blipFill>
                    <a:blip r:embed="rId4" cstate="print"/>
                    <a:srcRect/>
                    <a:stretch>
                      <a:fillRect/>
                    </a:stretch>
                  </pic:blipFill>
                  <pic:spPr bwMode="auto">
                    <a:xfrm>
                      <a:off x="0" y="0"/>
                      <a:ext cx="4242538" cy="4353352"/>
                    </a:xfrm>
                    <a:prstGeom prst="rect">
                      <a:avLst/>
                    </a:prstGeom>
                    <a:noFill/>
                    <a:ln w="9525">
                      <a:noFill/>
                      <a:miter lim="800000"/>
                      <a:headEnd/>
                      <a:tailEnd/>
                    </a:ln>
                  </pic:spPr>
                </pic:pic>
              </a:graphicData>
            </a:graphic>
          </wp:inline>
        </w:drawing>
      </w:r>
    </w:p>
    <w:p w:rsidR="00A70309" w:rsidRDefault="0059764D" w:rsidP="00A70309">
      <w:r>
        <w:rPr>
          <w:rFonts w:ascii="Cambria" w:hAnsi="Cambria"/>
          <w:noProof/>
          <w:color w:val="2288BB"/>
          <w:sz w:val="25"/>
          <w:szCs w:val="25"/>
        </w:rPr>
        <w:drawing>
          <wp:inline distT="0" distB="0" distL="0" distR="0">
            <wp:extent cx="3051810" cy="2286000"/>
            <wp:effectExtent l="19050" t="0" r="0" b="0"/>
            <wp:docPr id="3" name="BLOGGER_PHOTO_ID_5411205430131544498" descr="http://1.bp.blogspot.com/_ozlsCwnTla4/Sxh2qz2n0bI/AAAAAAAAA9I/tcxSgM5wV9g/s320/ps+8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11205430131544498" descr="http://1.bp.blogspot.com/_ozlsCwnTla4/Sxh2qz2n0bI/AAAAAAAAA9I/tcxSgM5wV9g/s320/ps+83.jpg">
                      <a:hlinkClick r:id="rId5"/>
                    </pic:cNvPr>
                    <pic:cNvPicPr>
                      <a:picLocks noChangeAspect="1" noChangeArrowheads="1"/>
                    </pic:cNvPicPr>
                  </pic:nvPicPr>
                  <pic:blipFill>
                    <a:blip r:embed="rId6" cstate="print"/>
                    <a:srcRect/>
                    <a:stretch>
                      <a:fillRect/>
                    </a:stretch>
                  </pic:blipFill>
                  <pic:spPr bwMode="auto">
                    <a:xfrm>
                      <a:off x="0" y="0"/>
                      <a:ext cx="3051810" cy="2286000"/>
                    </a:xfrm>
                    <a:prstGeom prst="rect">
                      <a:avLst/>
                    </a:prstGeom>
                    <a:noFill/>
                    <a:ln w="9525">
                      <a:noFill/>
                      <a:miter lim="800000"/>
                      <a:headEnd/>
                      <a:tailEnd/>
                    </a:ln>
                  </pic:spPr>
                </pic:pic>
              </a:graphicData>
            </a:graphic>
          </wp:inline>
        </w:drawing>
      </w:r>
    </w:p>
    <w:p w:rsidR="00B46239" w:rsidRDefault="00B46239" w:rsidP="00A70309">
      <w:r>
        <w:rPr>
          <w:rFonts w:ascii="Cambria" w:hAnsi="Cambria"/>
          <w:noProof/>
          <w:color w:val="222222"/>
          <w:sz w:val="23"/>
          <w:szCs w:val="23"/>
        </w:rPr>
        <w:lastRenderedPageBreak/>
        <w:drawing>
          <wp:inline distT="0" distB="0" distL="0" distR="0">
            <wp:extent cx="5635256" cy="3645514"/>
            <wp:effectExtent l="19050" t="0" r="3544" b="0"/>
            <wp:docPr id="7" name="Picture 7" descr="http://4.bp.blogspot.com/_ozlsCwnTla4/Sxh2YTl8jaI/AAAAAAAAA84/r40UBgw5FcE/s1600/psalm83+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ozlsCwnTla4/Sxh2YTl8jaI/AAAAAAAAA84/r40UBgw5FcE/s1600/psalm83+map2.jpg"/>
                    <pic:cNvPicPr>
                      <a:picLocks noChangeAspect="1" noChangeArrowheads="1"/>
                    </pic:cNvPicPr>
                  </pic:nvPicPr>
                  <pic:blipFill>
                    <a:blip r:embed="rId7" cstate="print"/>
                    <a:srcRect/>
                    <a:stretch>
                      <a:fillRect/>
                    </a:stretch>
                  </pic:blipFill>
                  <pic:spPr bwMode="auto">
                    <a:xfrm>
                      <a:off x="0" y="0"/>
                      <a:ext cx="5633157" cy="3644156"/>
                    </a:xfrm>
                    <a:prstGeom prst="rect">
                      <a:avLst/>
                    </a:prstGeom>
                    <a:noFill/>
                    <a:ln w="9525">
                      <a:noFill/>
                      <a:miter lim="800000"/>
                      <a:headEnd/>
                      <a:tailEnd/>
                    </a:ln>
                  </pic:spPr>
                </pic:pic>
              </a:graphicData>
            </a:graphic>
          </wp:inline>
        </w:drawing>
      </w:r>
    </w:p>
    <w:p w:rsidR="00B46239" w:rsidRPr="00A70309" w:rsidRDefault="00B46239" w:rsidP="00A70309">
      <w:r w:rsidRPr="00B46239">
        <w:rPr>
          <w:noProof/>
        </w:rPr>
        <w:drawing>
          <wp:inline distT="0" distB="0" distL="0" distR="0">
            <wp:extent cx="4106634" cy="3923414"/>
            <wp:effectExtent l="19050" t="0" r="8166" b="0"/>
            <wp:docPr id="8" name="irc_ilrp_i" descr="https://encrypted-tbn0.gstatic.com/images?q=tbn:ANd9GcSts-IAmVS1QtV_xveVM-n9MERVWcuvc7r85mJTP5jmy7u5hm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0.gstatic.com/images?q=tbn:ANd9GcSts-IAmVS1QtV_xveVM-n9MERVWcuvc7r85mJTP5jmy7u5hmFN"/>
                    <pic:cNvPicPr>
                      <a:picLocks noChangeAspect="1" noChangeArrowheads="1"/>
                    </pic:cNvPicPr>
                  </pic:nvPicPr>
                  <pic:blipFill>
                    <a:blip r:embed="rId8" cstate="print"/>
                    <a:srcRect/>
                    <a:stretch>
                      <a:fillRect/>
                    </a:stretch>
                  </pic:blipFill>
                  <pic:spPr bwMode="auto">
                    <a:xfrm>
                      <a:off x="0" y="0"/>
                      <a:ext cx="4121496" cy="3937613"/>
                    </a:xfrm>
                    <a:prstGeom prst="rect">
                      <a:avLst/>
                    </a:prstGeom>
                    <a:noFill/>
                    <a:ln w="9525">
                      <a:noFill/>
                      <a:miter lim="800000"/>
                      <a:headEnd/>
                      <a:tailEnd/>
                    </a:ln>
                  </pic:spPr>
                </pic:pic>
              </a:graphicData>
            </a:graphic>
          </wp:inline>
        </w:drawing>
      </w:r>
    </w:p>
    <w:p w:rsidR="00E833F1" w:rsidRDefault="00E833F1" w:rsidP="00A70309"/>
    <w:p w:rsidR="00E833F1" w:rsidRDefault="00E833F1" w:rsidP="00A70309">
      <w:pPr>
        <w:rPr>
          <w:rFonts w:ascii="Arial" w:hAnsi="Arial" w:cs="Arial"/>
          <w:noProof/>
          <w:color w:val="000000"/>
          <w:sz w:val="23"/>
          <w:szCs w:val="23"/>
        </w:rPr>
      </w:pPr>
      <w:r>
        <w:rPr>
          <w:noProof/>
          <w:color w:val="0000FF"/>
        </w:rPr>
        <w:lastRenderedPageBreak/>
        <w:drawing>
          <wp:inline distT="0" distB="0" distL="0" distR="0">
            <wp:extent cx="5762625" cy="4072255"/>
            <wp:effectExtent l="19050" t="0" r="9525" b="0"/>
            <wp:docPr id="19" name="irc_mi" descr="http://www.joelstrumpet.com/wp-content/uploads/2013/11/Psalm-83-char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elstrumpet.com/wp-content/uploads/2013/11/Psalm-83-chart.jpg">
                      <a:hlinkClick r:id="rId9"/>
                    </pic:cNvPr>
                    <pic:cNvPicPr>
                      <a:picLocks noChangeAspect="1" noChangeArrowheads="1"/>
                    </pic:cNvPicPr>
                  </pic:nvPicPr>
                  <pic:blipFill>
                    <a:blip r:embed="rId10" cstate="print"/>
                    <a:srcRect/>
                    <a:stretch>
                      <a:fillRect/>
                    </a:stretch>
                  </pic:blipFill>
                  <pic:spPr bwMode="auto">
                    <a:xfrm>
                      <a:off x="0" y="0"/>
                      <a:ext cx="5762625" cy="4072255"/>
                    </a:xfrm>
                    <a:prstGeom prst="rect">
                      <a:avLst/>
                    </a:prstGeom>
                    <a:noFill/>
                    <a:ln w="9525">
                      <a:noFill/>
                      <a:miter lim="800000"/>
                      <a:headEnd/>
                      <a:tailEnd/>
                    </a:ln>
                  </pic:spPr>
                </pic:pic>
              </a:graphicData>
            </a:graphic>
          </wp:inline>
        </w:drawing>
      </w:r>
    </w:p>
    <w:p w:rsidR="00E833F1" w:rsidRDefault="00E833F1" w:rsidP="00A70309">
      <w:pPr>
        <w:rPr>
          <w:rFonts w:ascii="Arial" w:hAnsi="Arial" w:cs="Arial"/>
          <w:noProof/>
          <w:color w:val="000000"/>
          <w:sz w:val="23"/>
          <w:szCs w:val="23"/>
        </w:rPr>
      </w:pPr>
      <w:r>
        <w:rPr>
          <w:noProof/>
          <w:color w:val="0000FF"/>
        </w:rPr>
        <w:drawing>
          <wp:inline distT="0" distB="0" distL="0" distR="0">
            <wp:extent cx="5943600" cy="2959424"/>
            <wp:effectExtent l="19050" t="0" r="0" b="0"/>
            <wp:docPr id="22" name="irc_mi" descr="http://frankdimora.typepad.com/.a/6a00d83534afe169e2016769570c7f970b-800w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ankdimora.typepad.com/.a/6a00d83534afe169e2016769570c7f970b-800wi">
                      <a:hlinkClick r:id="rId11"/>
                    </pic:cNvPr>
                    <pic:cNvPicPr>
                      <a:picLocks noChangeAspect="1" noChangeArrowheads="1"/>
                    </pic:cNvPicPr>
                  </pic:nvPicPr>
                  <pic:blipFill>
                    <a:blip r:embed="rId12" cstate="print"/>
                    <a:srcRect/>
                    <a:stretch>
                      <a:fillRect/>
                    </a:stretch>
                  </pic:blipFill>
                  <pic:spPr bwMode="auto">
                    <a:xfrm>
                      <a:off x="0" y="0"/>
                      <a:ext cx="5943600" cy="2959424"/>
                    </a:xfrm>
                    <a:prstGeom prst="rect">
                      <a:avLst/>
                    </a:prstGeom>
                    <a:noFill/>
                    <a:ln w="9525">
                      <a:noFill/>
                      <a:miter lim="800000"/>
                      <a:headEnd/>
                      <a:tailEnd/>
                    </a:ln>
                  </pic:spPr>
                </pic:pic>
              </a:graphicData>
            </a:graphic>
          </wp:inline>
        </w:drawing>
      </w:r>
    </w:p>
    <w:p w:rsidR="00E833F1" w:rsidRDefault="00E833F1" w:rsidP="00A70309">
      <w:pPr>
        <w:rPr>
          <w:rFonts w:ascii="Arial" w:hAnsi="Arial" w:cs="Arial"/>
          <w:noProof/>
          <w:color w:val="000000"/>
          <w:sz w:val="23"/>
          <w:szCs w:val="23"/>
        </w:rPr>
      </w:pPr>
      <w:r>
        <w:rPr>
          <w:noProof/>
          <w:color w:val="0000FF"/>
        </w:rPr>
        <w:lastRenderedPageBreak/>
        <w:drawing>
          <wp:inline distT="0" distB="0" distL="0" distR="0">
            <wp:extent cx="3796030" cy="2679700"/>
            <wp:effectExtent l="19050" t="0" r="0" b="0"/>
            <wp:docPr id="25" name="irc_mi" descr="http://unsealedprophecy.files.wordpress.com/2011/08/middle-east-map-cropped.gif?w=6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nsealedprophecy.files.wordpress.com/2011/08/middle-east-map-cropped.gif?w=600">
                      <a:hlinkClick r:id="rId13"/>
                    </pic:cNvPr>
                    <pic:cNvPicPr>
                      <a:picLocks noChangeAspect="1" noChangeArrowheads="1"/>
                    </pic:cNvPicPr>
                  </pic:nvPicPr>
                  <pic:blipFill>
                    <a:blip r:embed="rId14" cstate="print"/>
                    <a:srcRect/>
                    <a:stretch>
                      <a:fillRect/>
                    </a:stretch>
                  </pic:blipFill>
                  <pic:spPr bwMode="auto">
                    <a:xfrm>
                      <a:off x="0" y="0"/>
                      <a:ext cx="3796030" cy="2679700"/>
                    </a:xfrm>
                    <a:prstGeom prst="rect">
                      <a:avLst/>
                    </a:prstGeom>
                    <a:noFill/>
                    <a:ln w="9525">
                      <a:noFill/>
                      <a:miter lim="800000"/>
                      <a:headEnd/>
                      <a:tailEnd/>
                    </a:ln>
                  </pic:spPr>
                </pic:pic>
              </a:graphicData>
            </a:graphic>
          </wp:inline>
        </w:drawing>
      </w:r>
    </w:p>
    <w:p w:rsidR="00B27524" w:rsidRDefault="00A70309" w:rsidP="00A70309">
      <w:r>
        <w:rPr>
          <w:rFonts w:ascii="Arial" w:hAnsi="Arial" w:cs="Arial"/>
          <w:noProof/>
          <w:color w:val="000000"/>
          <w:sz w:val="23"/>
          <w:szCs w:val="23"/>
        </w:rPr>
        <w:drawing>
          <wp:inline distT="0" distB="0" distL="0" distR="0">
            <wp:extent cx="4660954" cy="4093535"/>
            <wp:effectExtent l="19050" t="0" r="6296" b="0"/>
            <wp:docPr id="2" name="Picture 1" descr="Israel and conteste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 and contested territories"/>
                    <pic:cNvPicPr>
                      <a:picLocks noChangeAspect="1" noChangeArrowheads="1"/>
                    </pic:cNvPicPr>
                  </pic:nvPicPr>
                  <pic:blipFill>
                    <a:blip r:embed="rId15" cstate="print"/>
                    <a:srcRect/>
                    <a:stretch>
                      <a:fillRect/>
                    </a:stretch>
                  </pic:blipFill>
                  <pic:spPr bwMode="auto">
                    <a:xfrm>
                      <a:off x="0" y="0"/>
                      <a:ext cx="4664242" cy="4096423"/>
                    </a:xfrm>
                    <a:prstGeom prst="rect">
                      <a:avLst/>
                    </a:prstGeom>
                    <a:noFill/>
                    <a:ln w="9525">
                      <a:noFill/>
                      <a:miter lim="800000"/>
                      <a:headEnd/>
                      <a:tailEnd/>
                    </a:ln>
                  </pic:spPr>
                </pic:pic>
              </a:graphicData>
            </a:graphic>
          </wp:inline>
        </w:drawing>
      </w:r>
    </w:p>
    <w:p w:rsidR="00AF3A4B" w:rsidRDefault="00AF3A4B" w:rsidP="00A70309">
      <w:r>
        <w:rPr>
          <w:rFonts w:ascii="Cambria" w:hAnsi="Cambria"/>
          <w:noProof/>
          <w:color w:val="222222"/>
          <w:sz w:val="23"/>
          <w:szCs w:val="23"/>
        </w:rPr>
        <w:lastRenderedPageBreak/>
        <w:drawing>
          <wp:inline distT="0" distB="0" distL="0" distR="0">
            <wp:extent cx="5943600" cy="3844985"/>
            <wp:effectExtent l="19050" t="0" r="0" b="0"/>
            <wp:docPr id="5" name="Picture 1" descr="http://2.bp.blogspot.com/_ozlsCwnTla4/Sxh2AezGTvI/AAAAAAAAA8o/ti_OhuLIlwk/s1600/MagogMap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ozlsCwnTla4/Sxh2AezGTvI/AAAAAAAAA8o/ti_OhuLIlwk/s1600/MagogMapbig.JPG"/>
                    <pic:cNvPicPr>
                      <a:picLocks noChangeAspect="1" noChangeArrowheads="1"/>
                    </pic:cNvPicPr>
                  </pic:nvPicPr>
                  <pic:blipFill>
                    <a:blip r:embed="rId16" cstate="print"/>
                    <a:srcRect/>
                    <a:stretch>
                      <a:fillRect/>
                    </a:stretch>
                  </pic:blipFill>
                  <pic:spPr bwMode="auto">
                    <a:xfrm>
                      <a:off x="0" y="0"/>
                      <a:ext cx="5943600" cy="3844985"/>
                    </a:xfrm>
                    <a:prstGeom prst="rect">
                      <a:avLst/>
                    </a:prstGeom>
                    <a:noFill/>
                    <a:ln w="9525">
                      <a:noFill/>
                      <a:miter lim="800000"/>
                      <a:headEnd/>
                      <a:tailEnd/>
                    </a:ln>
                  </pic:spPr>
                </pic:pic>
              </a:graphicData>
            </a:graphic>
          </wp:inline>
        </w:drawing>
      </w:r>
    </w:p>
    <w:p w:rsidR="000815F4" w:rsidRDefault="000815F4" w:rsidP="00A70309">
      <w:r>
        <w:rPr>
          <w:rFonts w:ascii="Cambria" w:hAnsi="Cambria"/>
          <w:noProof/>
          <w:color w:val="222222"/>
          <w:sz w:val="23"/>
          <w:szCs w:val="23"/>
        </w:rPr>
        <w:drawing>
          <wp:inline distT="0" distB="0" distL="0" distR="0">
            <wp:extent cx="4572000" cy="3434080"/>
            <wp:effectExtent l="19050" t="0" r="0" b="0"/>
            <wp:docPr id="6" name="Picture 4" descr="http://1.bp.blogspot.com/_ozlsCwnTla4/Sxh2eVzp1QI/AAAAAAAAA9A/acWoOhWd8P8/s1600/ez+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ozlsCwnTla4/Sxh2eVzp1QI/AAAAAAAAA9A/acWoOhWd8P8/s1600/ez+38.jpg"/>
                    <pic:cNvPicPr>
                      <a:picLocks noChangeAspect="1" noChangeArrowheads="1"/>
                    </pic:cNvPicPr>
                  </pic:nvPicPr>
                  <pic:blipFill>
                    <a:blip r:embed="rId17" cstate="print"/>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rsidR="00FC7FF9" w:rsidRDefault="00FC7FF9" w:rsidP="00A70309">
      <w:r>
        <w:rPr>
          <w:rFonts w:ascii="Cambria" w:hAnsi="Cambria"/>
          <w:noProof/>
          <w:color w:val="222222"/>
          <w:sz w:val="23"/>
          <w:szCs w:val="23"/>
        </w:rPr>
        <w:lastRenderedPageBreak/>
        <w:drawing>
          <wp:inline distT="0" distB="0" distL="0" distR="0">
            <wp:extent cx="5943600" cy="3945696"/>
            <wp:effectExtent l="19050" t="0" r="0" b="0"/>
            <wp:docPr id="13" name="Picture 13" descr="http://3.bp.blogspot.com/_ozlsCwnTla4/Sxh2Os_GQFI/AAAAAAAAA8w/Md-drcWWP-A/s1600/magogmap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_ozlsCwnTla4/Sxh2Os_GQFI/AAAAAAAAA8w/Md-drcWWP-A/s1600/magogmapjones.jpg"/>
                    <pic:cNvPicPr>
                      <a:picLocks noChangeAspect="1" noChangeArrowheads="1"/>
                    </pic:cNvPicPr>
                  </pic:nvPicPr>
                  <pic:blipFill>
                    <a:blip r:embed="rId18" cstate="print"/>
                    <a:srcRect/>
                    <a:stretch>
                      <a:fillRect/>
                    </a:stretch>
                  </pic:blipFill>
                  <pic:spPr bwMode="auto">
                    <a:xfrm>
                      <a:off x="0" y="0"/>
                      <a:ext cx="5943600" cy="3945696"/>
                    </a:xfrm>
                    <a:prstGeom prst="rect">
                      <a:avLst/>
                    </a:prstGeom>
                    <a:noFill/>
                    <a:ln w="9525">
                      <a:noFill/>
                      <a:miter lim="800000"/>
                      <a:headEnd/>
                      <a:tailEnd/>
                    </a:ln>
                  </pic:spPr>
                </pic:pic>
              </a:graphicData>
            </a:graphic>
          </wp:inline>
        </w:drawing>
      </w:r>
    </w:p>
    <w:p w:rsidR="002B2F2F" w:rsidRDefault="002B2F2F" w:rsidP="00A70309">
      <w:r>
        <w:rPr>
          <w:rFonts w:ascii="Cambria" w:hAnsi="Cambria"/>
          <w:noProof/>
          <w:color w:val="222222"/>
          <w:sz w:val="23"/>
          <w:szCs w:val="23"/>
        </w:rPr>
        <w:drawing>
          <wp:inline distT="0" distB="0" distL="0" distR="0">
            <wp:extent cx="4572000" cy="3434080"/>
            <wp:effectExtent l="19050" t="0" r="0" b="0"/>
            <wp:docPr id="10" name="Picture 10" descr="http://1.bp.blogspot.com/_ozlsCwnTla4/Sxh2vhXIDEI/AAAAAAAAA9Q/cwkP5_o_4N4/s1600/ez+38+p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ozlsCwnTla4/Sxh2vhXIDEI/AAAAAAAAA9Q/cwkP5_o_4N4/s1600/ez+38+ps+83.jpg"/>
                    <pic:cNvPicPr>
                      <a:picLocks noChangeAspect="1" noChangeArrowheads="1"/>
                    </pic:cNvPicPr>
                  </pic:nvPicPr>
                  <pic:blipFill>
                    <a:blip r:embed="rId19" cstate="print"/>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rsidR="00FC7FF9" w:rsidRDefault="00FC7FF9" w:rsidP="00A70309">
      <w:r>
        <w:rPr>
          <w:noProof/>
          <w:color w:val="0000FF"/>
        </w:rPr>
        <w:lastRenderedPageBreak/>
        <w:drawing>
          <wp:inline distT="0" distB="0" distL="0" distR="0">
            <wp:extent cx="5241925" cy="4072255"/>
            <wp:effectExtent l="19050" t="0" r="0" b="0"/>
            <wp:docPr id="16" name="irc_mi" descr="http://i1272.photobucket.com/albums/y388/criniedog/Armageddon-Coalition_zps1c85a4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272.photobucket.com/albums/y388/criniedog/Armageddon-Coalition_zps1c85a401.jpg">
                      <a:hlinkClick r:id="rId20"/>
                    </pic:cNvPr>
                    <pic:cNvPicPr>
                      <a:picLocks noChangeAspect="1" noChangeArrowheads="1"/>
                    </pic:cNvPicPr>
                  </pic:nvPicPr>
                  <pic:blipFill>
                    <a:blip r:embed="rId21" cstate="print"/>
                    <a:srcRect/>
                    <a:stretch>
                      <a:fillRect/>
                    </a:stretch>
                  </pic:blipFill>
                  <pic:spPr bwMode="auto">
                    <a:xfrm>
                      <a:off x="0" y="0"/>
                      <a:ext cx="5241925" cy="4072255"/>
                    </a:xfrm>
                    <a:prstGeom prst="rect">
                      <a:avLst/>
                    </a:prstGeom>
                    <a:noFill/>
                    <a:ln w="9525">
                      <a:noFill/>
                      <a:miter lim="800000"/>
                      <a:headEnd/>
                      <a:tailEnd/>
                    </a:ln>
                  </pic:spPr>
                </pic:pic>
              </a:graphicData>
            </a:graphic>
          </wp:inline>
        </w:drawing>
      </w:r>
    </w:p>
    <w:p w:rsidR="00E833F1" w:rsidRDefault="00E833F1" w:rsidP="00A70309">
      <w:r>
        <w:rPr>
          <w:noProof/>
          <w:color w:val="0000FF"/>
        </w:rPr>
        <w:drawing>
          <wp:inline distT="0" distB="0" distL="0" distR="0">
            <wp:extent cx="5943600" cy="2454293"/>
            <wp:effectExtent l="19050" t="0" r="0" b="0"/>
            <wp:docPr id="28" name="irc_mi" descr="http://www.mexico-real-estate.us/images/Ministry/Ps83Nations-Fate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xico-real-estate.us/images/Ministry/Ps83Nations-Fates.jpg">
                      <a:hlinkClick r:id="rId22"/>
                    </pic:cNvPr>
                    <pic:cNvPicPr>
                      <a:picLocks noChangeAspect="1" noChangeArrowheads="1"/>
                    </pic:cNvPicPr>
                  </pic:nvPicPr>
                  <pic:blipFill>
                    <a:blip r:embed="rId23" cstate="print"/>
                    <a:srcRect/>
                    <a:stretch>
                      <a:fillRect/>
                    </a:stretch>
                  </pic:blipFill>
                  <pic:spPr bwMode="auto">
                    <a:xfrm>
                      <a:off x="0" y="0"/>
                      <a:ext cx="5943600" cy="2454293"/>
                    </a:xfrm>
                    <a:prstGeom prst="rect">
                      <a:avLst/>
                    </a:prstGeom>
                    <a:noFill/>
                    <a:ln w="9525">
                      <a:noFill/>
                      <a:miter lim="800000"/>
                      <a:headEnd/>
                      <a:tailEnd/>
                    </a:ln>
                  </pic:spPr>
                </pic:pic>
              </a:graphicData>
            </a:graphic>
          </wp:inline>
        </w:drawing>
      </w:r>
    </w:p>
    <w:p w:rsidR="00E833F1" w:rsidRDefault="00E833F1" w:rsidP="00A70309">
      <w:r>
        <w:rPr>
          <w:noProof/>
          <w:color w:val="0000FF"/>
        </w:rPr>
        <w:lastRenderedPageBreak/>
        <w:drawing>
          <wp:inline distT="0" distB="0" distL="0" distR="0">
            <wp:extent cx="5709920" cy="4018915"/>
            <wp:effectExtent l="19050" t="0" r="5080" b="0"/>
            <wp:docPr id="31" name="irc_mi" descr="http://3.bp.blogspot.com/-myk5Tq09fqg/UGNiLDABwVI/AAAAAAAAI74/jNZz5SA5Fw8/s1600/psalm%2B83%2B-%2Bezekiel%2B38-3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yk5Tq09fqg/UGNiLDABwVI/AAAAAAAAI74/jNZz5SA5Fw8/s1600/psalm%2B83%2B-%2Bezekiel%2B38-39.jpg">
                      <a:hlinkClick r:id="rId24"/>
                    </pic:cNvPr>
                    <pic:cNvPicPr>
                      <a:picLocks noChangeAspect="1" noChangeArrowheads="1"/>
                    </pic:cNvPicPr>
                  </pic:nvPicPr>
                  <pic:blipFill>
                    <a:blip r:embed="rId25" cstate="print"/>
                    <a:srcRect/>
                    <a:stretch>
                      <a:fillRect/>
                    </a:stretch>
                  </pic:blipFill>
                  <pic:spPr bwMode="auto">
                    <a:xfrm>
                      <a:off x="0" y="0"/>
                      <a:ext cx="5709920" cy="4018915"/>
                    </a:xfrm>
                    <a:prstGeom prst="rect">
                      <a:avLst/>
                    </a:prstGeom>
                    <a:noFill/>
                    <a:ln w="9525">
                      <a:noFill/>
                      <a:miter lim="800000"/>
                      <a:headEnd/>
                      <a:tailEnd/>
                    </a:ln>
                  </pic:spPr>
                </pic:pic>
              </a:graphicData>
            </a:graphic>
          </wp:inline>
        </w:drawing>
      </w:r>
    </w:p>
    <w:p w:rsidR="006D3C14" w:rsidRPr="004A0005" w:rsidRDefault="006D3C14" w:rsidP="006D3C14">
      <w:pPr>
        <w:rPr>
          <w:rFonts w:ascii="Times New Roman" w:eastAsia="Times New Roman" w:hAnsi="Times New Roman" w:cs="Times New Roman"/>
          <w:sz w:val="24"/>
          <w:szCs w:val="24"/>
        </w:rPr>
      </w:pPr>
      <w:r w:rsidRPr="004A0005">
        <w:rPr>
          <w:rFonts w:ascii="Times New Roman" w:eastAsia="Times New Roman" w:hAnsi="Times New Roman" w:cs="Times New Roman"/>
          <w:b/>
          <w:bCs/>
          <w:sz w:val="48"/>
        </w:rPr>
        <w:t xml:space="preserve">Psalm 83 verses Ezekiel 38  </w:t>
      </w:r>
    </w:p>
    <w:p w:rsidR="006D3C14" w:rsidRPr="004A0005" w:rsidRDefault="006D3C14" w:rsidP="006D3C14">
      <w:pPr>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By </w:t>
      </w:r>
      <w:r w:rsidRPr="004A0005">
        <w:rPr>
          <w:rFonts w:ascii="Times New Roman" w:eastAsia="Times New Roman" w:hAnsi="Times New Roman" w:cs="Times New Roman"/>
          <w:b/>
          <w:bCs/>
          <w:sz w:val="24"/>
          <w:szCs w:val="24"/>
        </w:rPr>
        <w:t xml:space="preserve">Bill </w:t>
      </w:r>
      <w:proofErr w:type="spellStart"/>
      <w:r w:rsidRPr="004A0005">
        <w:rPr>
          <w:rFonts w:ascii="Times New Roman" w:eastAsia="Times New Roman" w:hAnsi="Times New Roman" w:cs="Times New Roman"/>
          <w:b/>
          <w:bCs/>
          <w:sz w:val="24"/>
          <w:szCs w:val="24"/>
        </w:rPr>
        <w:t>Salus</w:t>
      </w:r>
      <w:proofErr w:type="spellEnd"/>
    </w:p>
    <w:p w:rsidR="006D3C14" w:rsidRPr="004A0005" w:rsidRDefault="006D3C14" w:rsidP="006D3C14">
      <w:pPr>
        <w:spacing w:before="0" w:beforeAutospacing="0" w:after="0" w:afterAutospacing="0"/>
        <w:jc w:val="left"/>
        <w:rPr>
          <w:rFonts w:ascii="Times New Roman" w:eastAsia="Times New Roman" w:hAnsi="Times New Roman" w:cs="Times New Roman"/>
          <w:sz w:val="24"/>
          <w:szCs w:val="24"/>
        </w:rPr>
      </w:pPr>
      <w:r w:rsidRPr="00203B88">
        <w:rPr>
          <w:rFonts w:ascii="Times New Roman" w:eastAsia="Times New Roman" w:hAnsi="Times New Roman" w:cs="Times New Roman"/>
          <w:sz w:val="24"/>
          <w:szCs w:val="24"/>
        </w:rPr>
        <w:pict>
          <v:rect id="_x0000_i1025" style="width:0;height:1.5pt" o:hralign="center" o:hrstd="t" o:hr="t" fillcolor="#a0a0a0" stroked="f"/>
        </w:pic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alibri" w:eastAsia="Times New Roman" w:hAnsi="Calibri" w:cs="Times New Roman"/>
          <w:sz w:val="21"/>
          <w:szCs w:val="21"/>
        </w:rPr>
        <w:t>Editor's note:</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alibri" w:eastAsia="Times New Roman" w:hAnsi="Calibri" w:cs="Times New Roman"/>
          <w:sz w:val="21"/>
          <w:szCs w:val="21"/>
        </w:rPr>
        <w:t>There has developed controversy over</w:t>
      </w:r>
      <w:proofErr w:type="gramStart"/>
      <w:r w:rsidRPr="004A0005">
        <w:rPr>
          <w:rFonts w:ascii="Calibri" w:eastAsia="Times New Roman" w:hAnsi="Calibri" w:cs="Times New Roman"/>
          <w:sz w:val="21"/>
          <w:szCs w:val="21"/>
        </w:rPr>
        <w:t>  the</w:t>
      </w:r>
      <w:proofErr w:type="gramEnd"/>
      <w:r w:rsidRPr="004A0005">
        <w:rPr>
          <w:rFonts w:ascii="Calibri" w:eastAsia="Times New Roman" w:hAnsi="Calibri" w:cs="Times New Roman"/>
          <w:sz w:val="21"/>
          <w:szCs w:val="21"/>
        </w:rPr>
        <w:t xml:space="preserve"> Psalm 83 passages about the fate of Israel's neighboring enemies. Certainly, no people are in more danger of God's Judgment than are those primarily Islamic  nations, most of whom have at one time or another  voiced their desire to see the Jewish people and the nation Israel forever removed from the Middle East --even from the planet. (Read Genesis 12: 1-3 to see God's Warning to</w:t>
      </w:r>
      <w:proofErr w:type="gramStart"/>
      <w:r w:rsidRPr="004A0005">
        <w:rPr>
          <w:rFonts w:ascii="Calibri" w:eastAsia="Times New Roman" w:hAnsi="Calibri" w:cs="Times New Roman"/>
          <w:sz w:val="21"/>
          <w:szCs w:val="21"/>
        </w:rPr>
        <w:t>  those</w:t>
      </w:r>
      <w:proofErr w:type="gramEnd"/>
      <w:r w:rsidRPr="004A0005">
        <w:rPr>
          <w:rFonts w:ascii="Calibri" w:eastAsia="Times New Roman" w:hAnsi="Calibri" w:cs="Times New Roman"/>
          <w:sz w:val="21"/>
          <w:szCs w:val="21"/>
        </w:rPr>
        <w:t xml:space="preserve"> who would curse Abraham's offspring. And that offspring comes from Abraham's son Isaac, and grandson, Jacob.)</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alibri" w:eastAsia="Times New Roman" w:hAnsi="Calibri" w:cs="Times New Roman"/>
          <w:sz w:val="21"/>
          <w:szCs w:val="21"/>
        </w:rPr>
        <w:t>Is Psalm 83 exclusively an imprecatory plea to Israel's God to completely destroy Israel's neighbor antagonists? Or --are the passages of this Psalm predictive of an actual war that is scheduled, perhaps before the long prophesied Gog-</w:t>
      </w:r>
      <w:proofErr w:type="spellStart"/>
      <w:r w:rsidRPr="004A0005">
        <w:rPr>
          <w:rFonts w:ascii="Calibri" w:eastAsia="Times New Roman" w:hAnsi="Calibri" w:cs="Times New Roman"/>
          <w:sz w:val="21"/>
          <w:szCs w:val="21"/>
        </w:rPr>
        <w:t>Magog</w:t>
      </w:r>
      <w:proofErr w:type="spellEnd"/>
      <w:r w:rsidRPr="004A0005">
        <w:rPr>
          <w:rFonts w:ascii="Calibri" w:eastAsia="Times New Roman" w:hAnsi="Calibri" w:cs="Times New Roman"/>
          <w:sz w:val="21"/>
          <w:szCs w:val="21"/>
        </w:rPr>
        <w:t xml:space="preserve"> invasion of Ezekiel, chapters 38 and 39?</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alibri" w:eastAsia="Times New Roman" w:hAnsi="Calibri" w:cs="Times New Roman"/>
          <w:sz w:val="21"/>
          <w:szCs w:val="21"/>
        </w:rPr>
        <w:t>We are putting two views on the passages side by side. Each explains the particular position in excellent fashion. Read, study, pray, and come to your own conclusions.</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alibri" w:eastAsia="Times New Roman" w:hAnsi="Calibri" w:cs="Times New Roman"/>
          <w:sz w:val="21"/>
          <w:szCs w:val="21"/>
        </w:rPr>
        <w:t xml:space="preserve">       --Terry James   </w:t>
      </w:r>
    </w:p>
    <w:p w:rsidR="006D3C14" w:rsidRPr="004A0005" w:rsidRDefault="006D3C14" w:rsidP="006D3C14">
      <w:pPr>
        <w:spacing w:before="0" w:beforeAutospacing="0" w:after="0" w:afterAutospacing="0"/>
        <w:jc w:val="both"/>
        <w:rPr>
          <w:rFonts w:ascii="Century" w:eastAsia="Times New Roman" w:hAnsi="Century" w:cs="Times New Roman"/>
          <w:b/>
          <w:bCs/>
          <w:i/>
          <w:iCs/>
          <w:sz w:val="21"/>
          <w:szCs w:val="21"/>
        </w:rPr>
      </w:pPr>
    </w:p>
    <w:p w:rsidR="006D3C14" w:rsidRPr="004A0005" w:rsidRDefault="006D3C14" w:rsidP="006D3C14">
      <w:pPr>
        <w:spacing w:before="0" w:beforeAutospacing="0" w:after="0" w:afterAutospacing="0"/>
        <w:jc w:val="left"/>
        <w:rPr>
          <w:rFonts w:ascii="Times New Roman" w:eastAsia="Times New Roman" w:hAnsi="Times New Roman" w:cs="Times New Roman"/>
          <w:sz w:val="24"/>
          <w:szCs w:val="24"/>
        </w:rPr>
      </w:pPr>
      <w:r w:rsidRPr="00203B88">
        <w:rPr>
          <w:rFonts w:ascii="Times New Roman" w:eastAsia="Times New Roman" w:hAnsi="Times New Roman" w:cs="Times New Roman"/>
          <w:sz w:val="24"/>
          <w:szCs w:val="24"/>
        </w:rPr>
        <w:pict>
          <v:rect id="_x0000_i1026" style="width:0;height:1.5pt" o:hralign="center" o:hrstd="t" o:hr="t" fillcolor="#a0a0a0" stroked="f"/>
        </w:pict>
      </w:r>
    </w:p>
    <w:p w:rsidR="006D3C14" w:rsidRPr="004A0005" w:rsidRDefault="006D3C14" w:rsidP="006D3C14">
      <w:pPr>
        <w:spacing w:before="0" w:beforeAutospacing="0" w:after="0" w:afterAutospacing="0"/>
        <w:jc w:val="both"/>
        <w:rPr>
          <w:rFonts w:ascii="Century" w:eastAsia="Times New Roman" w:hAnsi="Century" w:cs="Times New Roman"/>
          <w:b/>
          <w:bCs/>
          <w:i/>
          <w:iCs/>
          <w:sz w:val="21"/>
          <w:szCs w:val="21"/>
        </w:rPr>
      </w:pP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entury" w:eastAsia="Times New Roman" w:hAnsi="Century" w:cs="Times New Roman"/>
          <w:sz w:val="21"/>
          <w:szCs w:val="21"/>
        </w:rPr>
        <w:lastRenderedPageBreak/>
        <w:t xml:space="preserve">Current Mideast rumblings have many eschatologists revisiting a prophetic psalm vastly overlooked. This is Psalm 83, which discusses the formation of a ten member, predominately Arab, confederacy destined to someday seek the utter destruction of the nation Israel. Psalm 83 has recently popped up on the prophetic radar screen because many of Israel’s most observable enemies today, like the Palestinians, Hezbollah, and Hamas, appear to be enlisted among the ten-member coalition. Thus an increasing number of end time’s experts are attempting to gain greater understanding of the psalm and its timeline placement. </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The psalm was authored by </w:t>
      </w:r>
      <w:proofErr w:type="spellStart"/>
      <w:r w:rsidRPr="004A0005">
        <w:rPr>
          <w:rFonts w:ascii="Times New Roman" w:eastAsia="Times New Roman" w:hAnsi="Times New Roman" w:cs="Times New Roman"/>
          <w:sz w:val="24"/>
          <w:szCs w:val="24"/>
        </w:rPr>
        <w:t>Asaph</w:t>
      </w:r>
      <w:proofErr w:type="spellEnd"/>
      <w:r w:rsidRPr="004A0005">
        <w:rPr>
          <w:rFonts w:ascii="Times New Roman" w:eastAsia="Times New Roman" w:hAnsi="Times New Roman" w:cs="Times New Roman"/>
          <w:sz w:val="24"/>
          <w:szCs w:val="24"/>
        </w:rPr>
        <w:t xml:space="preserve"> approximately 3000 years ago at a time in Israel’s history when King David reigned, the Israelites were preparing to build their first temple, and the nation as a whole was divinely blessed and empowered. Furthermore, we are told in 2 Chronicles 29:30 that </w:t>
      </w:r>
      <w:proofErr w:type="spellStart"/>
      <w:r w:rsidRPr="004A0005">
        <w:rPr>
          <w:rFonts w:ascii="Times New Roman" w:eastAsia="Times New Roman" w:hAnsi="Times New Roman" w:cs="Times New Roman"/>
          <w:sz w:val="24"/>
          <w:szCs w:val="24"/>
        </w:rPr>
        <w:t>Asaph</w:t>
      </w:r>
      <w:proofErr w:type="spellEnd"/>
      <w:r w:rsidRPr="004A0005">
        <w:rPr>
          <w:rFonts w:ascii="Times New Roman" w:eastAsia="Times New Roman" w:hAnsi="Times New Roman" w:cs="Times New Roman"/>
          <w:sz w:val="24"/>
          <w:szCs w:val="24"/>
        </w:rPr>
        <w:t xml:space="preserve"> was a seer, </w:t>
      </w:r>
      <w:proofErr w:type="spellStart"/>
      <w:r w:rsidRPr="004A0005">
        <w:rPr>
          <w:rFonts w:ascii="Times New Roman" w:eastAsia="Times New Roman" w:hAnsi="Times New Roman" w:cs="Times New Roman"/>
          <w:i/>
          <w:iCs/>
          <w:sz w:val="24"/>
          <w:szCs w:val="24"/>
        </w:rPr>
        <w:t>chozeh</w:t>
      </w:r>
      <w:proofErr w:type="spellEnd"/>
      <w:r w:rsidRPr="004A0005">
        <w:rPr>
          <w:rFonts w:ascii="Times New Roman" w:eastAsia="Times New Roman" w:hAnsi="Times New Roman" w:cs="Times New Roman"/>
          <w:i/>
          <w:iCs/>
          <w:sz w:val="24"/>
          <w:szCs w:val="24"/>
        </w:rPr>
        <w:t xml:space="preserve"> </w:t>
      </w:r>
      <w:r w:rsidRPr="004A0005">
        <w:rPr>
          <w:rFonts w:ascii="Times New Roman" w:eastAsia="Times New Roman" w:hAnsi="Times New Roman" w:cs="Times New Roman"/>
          <w:sz w:val="24"/>
          <w:szCs w:val="24"/>
        </w:rPr>
        <w:t>in the Hebrew, meaning he was gifted with prophetic inclinations.</w:t>
      </w:r>
    </w:p>
    <w:p w:rsidR="006D3C14" w:rsidRPr="004A0005" w:rsidRDefault="006D3C14" w:rsidP="006D3C14">
      <w:pPr>
        <w:jc w:val="left"/>
        <w:rPr>
          <w:rFonts w:ascii="Times New Roman" w:eastAsia="Times New Roman" w:hAnsi="Times New Roman" w:cs="Times New Roman"/>
          <w:i/>
          <w:iCs/>
          <w:sz w:val="24"/>
          <w:szCs w:val="24"/>
        </w:rPr>
      </w:pPr>
      <w:r w:rsidRPr="004A0005">
        <w:rPr>
          <w:rFonts w:ascii="Times New Roman" w:eastAsia="Times New Roman" w:hAnsi="Times New Roman" w:cs="Times New Roman"/>
          <w:sz w:val="24"/>
          <w:szCs w:val="24"/>
        </w:rPr>
        <w:t xml:space="preserve">Oddly, at a savory point in Israel’s history, </w:t>
      </w:r>
      <w:proofErr w:type="spellStart"/>
      <w:r w:rsidRPr="004A0005">
        <w:rPr>
          <w:rFonts w:ascii="Times New Roman" w:eastAsia="Times New Roman" w:hAnsi="Times New Roman" w:cs="Times New Roman"/>
          <w:sz w:val="24"/>
          <w:szCs w:val="24"/>
        </w:rPr>
        <w:t>Asaph</w:t>
      </w:r>
      <w:proofErr w:type="spellEnd"/>
      <w:r w:rsidRPr="004A0005">
        <w:rPr>
          <w:rFonts w:ascii="Times New Roman" w:eastAsia="Times New Roman" w:hAnsi="Times New Roman" w:cs="Times New Roman"/>
          <w:sz w:val="24"/>
          <w:szCs w:val="24"/>
        </w:rPr>
        <w:t xml:space="preserve"> received his genocidal vision of Israel’s possible destruction. This daunting prophecy must have disturbed the Israelites at the time since most of the confederates were comprised of surrounding populations that had demonstrated a sincere hatred toward them at various points throughout their history. Additionally, Assyria, one of the ten confederate members, was becoming a conquering empire to the Northeast of Israel at the time. </w:t>
      </w:r>
      <w:r w:rsidRPr="004A0005">
        <w:rPr>
          <w:rFonts w:ascii="Times New Roman" w:eastAsia="Times New Roman" w:hAnsi="Times New Roman" w:cs="Times New Roman"/>
          <w:i/>
          <w:iCs/>
          <w:sz w:val="24"/>
          <w:szCs w:val="24"/>
        </w:rPr>
        <w:t>These populations are listed in Psalm 83:6-8 and are connected with their modern day equivalents later in this article.</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entury" w:eastAsia="Times New Roman" w:hAnsi="Century" w:cs="Times New Roman"/>
          <w:sz w:val="21"/>
          <w:szCs w:val="21"/>
        </w:rPr>
        <w:t xml:space="preserve">The seer inscribed his vision in the customary </w:t>
      </w:r>
      <w:hyperlink w:tooltip="outbind://14-00000000B414E2ACD2A5164A9334882DEC02147184EA2700/" w:history="1">
        <w:r w:rsidRPr="004A0005">
          <w:rPr>
            <w:rFonts w:ascii="Century" w:eastAsia="Times New Roman" w:hAnsi="Century" w:cs="Times New Roman"/>
            <w:color w:val="0000FF"/>
            <w:sz w:val="21"/>
            <w:szCs w:val="21"/>
            <w:u w:val="single"/>
          </w:rPr>
          <w:t>imprecatory prayer</w:t>
        </w:r>
      </w:hyperlink>
      <w:r w:rsidRPr="004A0005">
        <w:rPr>
          <w:rFonts w:ascii="Century" w:eastAsia="Times New Roman" w:hAnsi="Century" w:cs="Times New Roman"/>
          <w:sz w:val="21"/>
          <w:szCs w:val="21"/>
        </w:rPr>
        <w:t xml:space="preserve"> format intending to invoke the curse for curse in kind clause spelled out in Genesis 12:3 upon this coming confederacy. The essence of </w:t>
      </w:r>
      <w:proofErr w:type="spellStart"/>
      <w:r w:rsidRPr="004A0005">
        <w:rPr>
          <w:rFonts w:ascii="Century" w:eastAsia="Times New Roman" w:hAnsi="Century" w:cs="Times New Roman"/>
          <w:sz w:val="21"/>
          <w:szCs w:val="21"/>
        </w:rPr>
        <w:t>Asaph’s</w:t>
      </w:r>
      <w:proofErr w:type="spellEnd"/>
      <w:r w:rsidRPr="004A0005">
        <w:rPr>
          <w:rFonts w:ascii="Century" w:eastAsia="Times New Roman" w:hAnsi="Century" w:cs="Times New Roman"/>
          <w:sz w:val="21"/>
          <w:szCs w:val="21"/>
        </w:rPr>
        <w:t xml:space="preserve"> petition reminds God that any genocidal attack upon His people ultimately serves as an assault against His covenant making character as per the </w:t>
      </w:r>
      <w:proofErr w:type="spellStart"/>
      <w:r w:rsidRPr="004A0005">
        <w:rPr>
          <w:rFonts w:ascii="Century" w:eastAsia="Times New Roman" w:hAnsi="Century" w:cs="Times New Roman"/>
          <w:sz w:val="21"/>
          <w:szCs w:val="21"/>
        </w:rPr>
        <w:t>Abrahamic</w:t>
      </w:r>
      <w:proofErr w:type="spellEnd"/>
      <w:r w:rsidRPr="004A0005">
        <w:rPr>
          <w:rFonts w:ascii="Century" w:eastAsia="Times New Roman" w:hAnsi="Century" w:cs="Times New Roman"/>
          <w:sz w:val="21"/>
          <w:szCs w:val="21"/>
        </w:rPr>
        <w:t xml:space="preserve"> Covenant. Within this unconditional covenant was the promise that Abraham would father a great nation and have descendants with a homeland forever as per Genesis 13:15-17, 15:17-18 and elsewhere. </w:t>
      </w:r>
    </w:p>
    <w:p w:rsidR="006D3C14" w:rsidRPr="004A0005" w:rsidRDefault="006D3C14" w:rsidP="006D3C14">
      <w:pPr>
        <w:jc w:val="left"/>
        <w:rPr>
          <w:rFonts w:ascii="Times New Roman" w:eastAsia="Times New Roman" w:hAnsi="Times New Roman" w:cs="Times New Roman"/>
          <w:i/>
          <w:iCs/>
          <w:sz w:val="24"/>
          <w:szCs w:val="24"/>
        </w:rPr>
      </w:pPr>
      <w:r w:rsidRPr="004A0005">
        <w:rPr>
          <w:rFonts w:ascii="Times New Roman" w:eastAsia="Times New Roman" w:hAnsi="Times New Roman" w:cs="Times New Roman"/>
          <w:sz w:val="24"/>
          <w:szCs w:val="24"/>
        </w:rPr>
        <w:t xml:space="preserve">Psalm 83:4 tells us that the Arabs want to destroy the </w:t>
      </w:r>
      <w:r w:rsidRPr="004A0005">
        <w:rPr>
          <w:rFonts w:ascii="Times New Roman" w:eastAsia="Times New Roman" w:hAnsi="Times New Roman" w:cs="Times New Roman"/>
          <w:i/>
          <w:iCs/>
          <w:sz w:val="24"/>
          <w:szCs w:val="24"/>
        </w:rPr>
        <w:t>Chosen People</w:t>
      </w:r>
      <w:r w:rsidRPr="004A0005">
        <w:rPr>
          <w:rFonts w:ascii="Times New Roman" w:eastAsia="Times New Roman" w:hAnsi="Times New Roman" w:cs="Times New Roman"/>
          <w:sz w:val="24"/>
          <w:szCs w:val="24"/>
        </w:rPr>
        <w:t xml:space="preserve">, and Psalm 83:12 </w:t>
      </w:r>
      <w:proofErr w:type="gramStart"/>
      <w:r w:rsidRPr="004A0005">
        <w:rPr>
          <w:rFonts w:ascii="Times New Roman" w:eastAsia="Times New Roman" w:hAnsi="Times New Roman" w:cs="Times New Roman"/>
          <w:sz w:val="24"/>
          <w:szCs w:val="24"/>
        </w:rPr>
        <w:t>informs</w:t>
      </w:r>
      <w:proofErr w:type="gramEnd"/>
      <w:r w:rsidRPr="004A0005">
        <w:rPr>
          <w:rFonts w:ascii="Times New Roman" w:eastAsia="Times New Roman" w:hAnsi="Times New Roman" w:cs="Times New Roman"/>
          <w:sz w:val="24"/>
          <w:szCs w:val="24"/>
        </w:rPr>
        <w:t xml:space="preserve"> us they want to possess the </w:t>
      </w:r>
      <w:r w:rsidRPr="004A0005">
        <w:rPr>
          <w:rFonts w:ascii="Times New Roman" w:eastAsia="Times New Roman" w:hAnsi="Times New Roman" w:cs="Times New Roman"/>
          <w:i/>
          <w:iCs/>
          <w:sz w:val="24"/>
          <w:szCs w:val="24"/>
        </w:rPr>
        <w:t>Promised Land</w:t>
      </w:r>
      <w:r w:rsidRPr="004A0005">
        <w:rPr>
          <w:rFonts w:ascii="Times New Roman" w:eastAsia="Times New Roman" w:hAnsi="Times New Roman" w:cs="Times New Roman"/>
          <w:sz w:val="24"/>
          <w:szCs w:val="24"/>
        </w:rPr>
        <w:t xml:space="preserve">. Thus, </w:t>
      </w:r>
      <w:proofErr w:type="spellStart"/>
      <w:r w:rsidRPr="004A0005">
        <w:rPr>
          <w:rFonts w:ascii="Times New Roman" w:eastAsia="Times New Roman" w:hAnsi="Times New Roman" w:cs="Times New Roman"/>
          <w:sz w:val="24"/>
          <w:szCs w:val="24"/>
        </w:rPr>
        <w:t>Asaph</w:t>
      </w:r>
      <w:proofErr w:type="spellEnd"/>
      <w:r w:rsidRPr="004A0005">
        <w:rPr>
          <w:rFonts w:ascii="Times New Roman" w:eastAsia="Times New Roman" w:hAnsi="Times New Roman" w:cs="Times New Roman"/>
          <w:sz w:val="24"/>
          <w:szCs w:val="24"/>
        </w:rPr>
        <w:t xml:space="preserve"> petitions God for the destruction of this forthcoming enemy league by empowering the Israelites militarily through similar historical examples given in Psalm 83:9-11. The point surmised is that these enemies want to destroy Israel militarily, so therefore they should be cursed militarily in like fashion. </w:t>
      </w:r>
      <w:r w:rsidRPr="004A0005">
        <w:rPr>
          <w:rFonts w:ascii="Times New Roman" w:eastAsia="Times New Roman" w:hAnsi="Times New Roman" w:cs="Times New Roman"/>
          <w:i/>
          <w:iCs/>
          <w:sz w:val="24"/>
          <w:szCs w:val="24"/>
        </w:rPr>
        <w:t>The significance of these specific historical examples will be sited subsequently in this article.</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entury" w:eastAsia="Times New Roman" w:hAnsi="Century" w:cs="Times New Roman"/>
          <w:sz w:val="21"/>
          <w:szCs w:val="21"/>
        </w:rPr>
        <w:t xml:space="preserve">In addition to and concurrent with the increased prophetic chatter about Psalm 83, many eschatologists feverishly flip through the final pages of the end time’s calendar to arrive at the Ezekiel 38 &amp; 39 prophecy. This prophecy also predicts the formation of a powerful confederacy destined to someday invade Israel apparently led by Russia. Ever strengthening relationships between Russia and the Ezekiel 38 listed nations of Iran, Turkey, and Libya appear to be among some of the reasons behind this EZEKIEL 38 NOW fervor! </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In spite of the fact that the Israel today does not appear to meet all the prerequisites contained in Ezekiel 38:8-13, many notable scholars are convinced that current geopolitical circumstances in the region favor the nearby fulfillment of this prophecy. In a previously released article, “</w:t>
      </w:r>
      <w:hyperlink w:tooltip="outbind://14-00000000B414E2ACD2A5164A9334882DEC02147184EA2700/" w:history="1">
        <w:r w:rsidRPr="004A0005">
          <w:rPr>
            <w:rFonts w:ascii="Times New Roman" w:eastAsia="Times New Roman" w:hAnsi="Times New Roman" w:cs="Times New Roman"/>
            <w:color w:val="0000FF"/>
            <w:sz w:val="24"/>
            <w:szCs w:val="24"/>
            <w:u w:val="single"/>
          </w:rPr>
          <w:t>Psalm 83 or Ezekiel 38, which is the Next Mideast News Headline</w:t>
        </w:r>
      </w:hyperlink>
      <w:r w:rsidRPr="004A0005">
        <w:rPr>
          <w:rFonts w:ascii="Times New Roman" w:eastAsia="Times New Roman" w:hAnsi="Times New Roman" w:cs="Times New Roman"/>
          <w:sz w:val="24"/>
          <w:szCs w:val="24"/>
        </w:rPr>
        <w:t xml:space="preserve">”, I list the litany of possible reasons </w:t>
      </w:r>
      <w:r w:rsidRPr="004A0005">
        <w:rPr>
          <w:rFonts w:ascii="Times New Roman" w:eastAsia="Times New Roman" w:hAnsi="Times New Roman" w:cs="Times New Roman"/>
          <w:sz w:val="24"/>
          <w:szCs w:val="24"/>
        </w:rPr>
        <w:lastRenderedPageBreak/>
        <w:t>why modern day Israel may not presently meet the prophetic Ezekiel 38 prescription. This information is also encapsulated in my DVD called “</w:t>
      </w:r>
      <w:hyperlink w:tooltip="outbind://14-00000000B414E2ACD2A5164A9334882DEC02147184EA2700/" w:history="1">
        <w:r w:rsidRPr="004A0005">
          <w:rPr>
            <w:rFonts w:ascii="Times New Roman" w:eastAsia="Times New Roman" w:hAnsi="Times New Roman" w:cs="Times New Roman"/>
            <w:color w:val="0000FF"/>
            <w:sz w:val="24"/>
            <w:szCs w:val="24"/>
            <w:u w:val="single"/>
          </w:rPr>
          <w:t>Greater Israel</w:t>
        </w:r>
      </w:hyperlink>
      <w:r w:rsidRPr="004A0005">
        <w:rPr>
          <w:rFonts w:ascii="Times New Roman" w:eastAsia="Times New Roman" w:hAnsi="Times New Roman" w:cs="Times New Roman"/>
          <w:sz w:val="24"/>
          <w:szCs w:val="24"/>
        </w:rPr>
        <w:t>”.</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In addition to modern day Israel’s probable prophetic unpreparedness for the Ezekiel invasion to occur presently, there is another large dilemma that the EZEKIEL 38 NOW advocates are grappling with. Namely, the “</w:t>
      </w:r>
      <w:r w:rsidRPr="004A0005">
        <w:rPr>
          <w:rFonts w:ascii="Times New Roman" w:eastAsia="Times New Roman" w:hAnsi="Times New Roman" w:cs="Times New Roman"/>
          <w:i/>
          <w:iCs/>
          <w:sz w:val="24"/>
          <w:szCs w:val="24"/>
        </w:rPr>
        <w:t>inner ring</w:t>
      </w:r>
      <w:r w:rsidRPr="004A0005">
        <w:rPr>
          <w:rFonts w:ascii="Times New Roman" w:eastAsia="Times New Roman" w:hAnsi="Times New Roman" w:cs="Times New Roman"/>
          <w:sz w:val="24"/>
          <w:szCs w:val="24"/>
        </w:rPr>
        <w:t xml:space="preserve">” of Arab nations sharing common borders with Israel, who have been Israel’s most observable enemies since 1948, are not listed among the Ezekiel invaders.  </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entury" w:eastAsia="Times New Roman" w:hAnsi="Century" w:cs="Times New Roman"/>
          <w:sz w:val="21"/>
          <w:szCs w:val="21"/>
        </w:rPr>
        <w:t xml:space="preserve">In my opinion, the difference in the lists, which are shown further on in this article, is because the inner ring of Arab states have been defeated by the Israeli Defense Forces prior to the Ezekiel invasion and therefore the names do not appear on Ezekiel’s list. In other words, they are eliminated, never again to muster a military force.  Others have suggested that the difference may be accounted for in an Arab refusal to participate in the invasion due to historical animosities with the Persians (Iranians) who are allied with with the Russians in the Ezekiel invasion.  But, it seems to me that the Arab states are highly unlikely to sit out a major offensive against Israel when they would have so much to gain as a result.” </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Others have dealt with the issue by crossing the territorial divides and imaginatively inserting ancient Arab populations like </w:t>
      </w:r>
      <w:proofErr w:type="spellStart"/>
      <w:r w:rsidRPr="004A0005">
        <w:rPr>
          <w:rFonts w:ascii="Times New Roman" w:eastAsia="Times New Roman" w:hAnsi="Times New Roman" w:cs="Times New Roman"/>
          <w:sz w:val="24"/>
          <w:szCs w:val="24"/>
        </w:rPr>
        <w:t>Tyre</w:t>
      </w:r>
      <w:proofErr w:type="spellEnd"/>
      <w:r w:rsidRPr="004A0005">
        <w:rPr>
          <w:rFonts w:ascii="Times New Roman" w:eastAsia="Times New Roman" w:hAnsi="Times New Roman" w:cs="Times New Roman"/>
          <w:sz w:val="24"/>
          <w:szCs w:val="24"/>
        </w:rPr>
        <w:t xml:space="preserve">, Aram, </w:t>
      </w:r>
      <w:proofErr w:type="spellStart"/>
      <w:r w:rsidRPr="004A0005">
        <w:rPr>
          <w:rFonts w:ascii="Times New Roman" w:eastAsia="Times New Roman" w:hAnsi="Times New Roman" w:cs="Times New Roman"/>
          <w:sz w:val="24"/>
          <w:szCs w:val="24"/>
        </w:rPr>
        <w:t>Asshur</w:t>
      </w:r>
      <w:proofErr w:type="spellEnd"/>
      <w:r w:rsidRPr="004A0005">
        <w:rPr>
          <w:rFonts w:ascii="Times New Roman" w:eastAsia="Times New Roman" w:hAnsi="Times New Roman" w:cs="Times New Roman"/>
          <w:sz w:val="24"/>
          <w:szCs w:val="24"/>
        </w:rPr>
        <w:t>, and Philistia into the Ezekiel 38:2-6 equation. This tendency, not scripturally supported, seems to be fueled by Iranian relationships with Hezbollah (</w:t>
      </w:r>
      <w:proofErr w:type="spellStart"/>
      <w:r w:rsidRPr="004A0005">
        <w:rPr>
          <w:rFonts w:ascii="Times New Roman" w:eastAsia="Times New Roman" w:hAnsi="Times New Roman" w:cs="Times New Roman"/>
          <w:sz w:val="24"/>
          <w:szCs w:val="24"/>
        </w:rPr>
        <w:t>Tyre</w:t>
      </w:r>
      <w:proofErr w:type="spellEnd"/>
      <w:r w:rsidRPr="004A0005">
        <w:rPr>
          <w:rFonts w:ascii="Times New Roman" w:eastAsia="Times New Roman" w:hAnsi="Times New Roman" w:cs="Times New Roman"/>
          <w:sz w:val="24"/>
          <w:szCs w:val="24"/>
        </w:rPr>
        <w:t xml:space="preserve">), Syria (Aram / </w:t>
      </w:r>
      <w:proofErr w:type="spellStart"/>
      <w:r w:rsidRPr="004A0005">
        <w:rPr>
          <w:rFonts w:ascii="Times New Roman" w:eastAsia="Times New Roman" w:hAnsi="Times New Roman" w:cs="Times New Roman"/>
          <w:sz w:val="24"/>
          <w:szCs w:val="24"/>
        </w:rPr>
        <w:t>Asshur</w:t>
      </w:r>
      <w:proofErr w:type="spellEnd"/>
      <w:r w:rsidRPr="004A0005">
        <w:rPr>
          <w:rFonts w:ascii="Times New Roman" w:eastAsia="Times New Roman" w:hAnsi="Times New Roman" w:cs="Times New Roman"/>
          <w:sz w:val="24"/>
          <w:szCs w:val="24"/>
        </w:rPr>
        <w:t>), and Hamas (Philistia), which are also at an unprecedented high. As stated earlier, Iran is a key player among the Ezekiel invaders.</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When Ezekiel wrote he did not have names like Russia, Iran, Turkey, Libya, Hezbollah, and Hamas, in his vernacular. Thus he referenced Rosh, </w:t>
      </w:r>
      <w:proofErr w:type="spellStart"/>
      <w:r w:rsidRPr="004A0005">
        <w:rPr>
          <w:rFonts w:ascii="Times New Roman" w:eastAsia="Times New Roman" w:hAnsi="Times New Roman" w:cs="Times New Roman"/>
          <w:sz w:val="24"/>
          <w:szCs w:val="24"/>
        </w:rPr>
        <w:t>Magog</w:t>
      </w:r>
      <w:proofErr w:type="spellEnd"/>
      <w:r w:rsidRPr="004A0005">
        <w:rPr>
          <w:rFonts w:ascii="Times New Roman" w:eastAsia="Times New Roman" w:hAnsi="Times New Roman" w:cs="Times New Roman"/>
          <w:sz w:val="24"/>
          <w:szCs w:val="24"/>
        </w:rPr>
        <w:t xml:space="preserve">, Persia, </w:t>
      </w:r>
      <w:proofErr w:type="spellStart"/>
      <w:r w:rsidRPr="004A0005">
        <w:rPr>
          <w:rFonts w:ascii="Times New Roman" w:eastAsia="Times New Roman" w:hAnsi="Times New Roman" w:cs="Times New Roman"/>
          <w:sz w:val="24"/>
          <w:szCs w:val="24"/>
        </w:rPr>
        <w:t>Meschech</w:t>
      </w:r>
      <w:proofErr w:type="spellEnd"/>
      <w:r w:rsidRPr="004A0005">
        <w:rPr>
          <w:rFonts w:ascii="Times New Roman" w:eastAsia="Times New Roman" w:hAnsi="Times New Roman" w:cs="Times New Roman"/>
          <w:sz w:val="24"/>
          <w:szCs w:val="24"/>
        </w:rPr>
        <w:t xml:space="preserve">, Put, etc. to describe modern day Russia, Iran, Turkey, Libya, and nine populations in total. However nowhere included in Ezekiel’s list of populations are </w:t>
      </w:r>
      <w:proofErr w:type="spellStart"/>
      <w:r w:rsidRPr="004A0005">
        <w:rPr>
          <w:rFonts w:ascii="Times New Roman" w:eastAsia="Times New Roman" w:hAnsi="Times New Roman" w:cs="Times New Roman"/>
          <w:sz w:val="24"/>
          <w:szCs w:val="24"/>
        </w:rPr>
        <w:t>Tyre</w:t>
      </w:r>
      <w:proofErr w:type="spellEnd"/>
      <w:r w:rsidRPr="004A0005">
        <w:rPr>
          <w:rFonts w:ascii="Times New Roman" w:eastAsia="Times New Roman" w:hAnsi="Times New Roman" w:cs="Times New Roman"/>
          <w:sz w:val="24"/>
          <w:szCs w:val="24"/>
        </w:rPr>
        <w:t xml:space="preserve">, (Lebanon), </w:t>
      </w:r>
      <w:proofErr w:type="spellStart"/>
      <w:r w:rsidRPr="004A0005">
        <w:rPr>
          <w:rFonts w:ascii="Times New Roman" w:eastAsia="Times New Roman" w:hAnsi="Times New Roman" w:cs="Times New Roman"/>
          <w:sz w:val="24"/>
          <w:szCs w:val="24"/>
        </w:rPr>
        <w:t>Asshur</w:t>
      </w:r>
      <w:proofErr w:type="spellEnd"/>
      <w:r w:rsidRPr="004A0005">
        <w:rPr>
          <w:rFonts w:ascii="Times New Roman" w:eastAsia="Times New Roman" w:hAnsi="Times New Roman" w:cs="Times New Roman"/>
          <w:sz w:val="24"/>
          <w:szCs w:val="24"/>
        </w:rPr>
        <w:t xml:space="preserve"> (Assyria), Philistia (Gaza), etc. Those populations appear to be reserved for the Psalm 83 Arab – Israeli war. </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entury" w:eastAsia="Times New Roman" w:hAnsi="Century" w:cs="Times New Roman"/>
          <w:sz w:val="21"/>
          <w:szCs w:val="21"/>
        </w:rPr>
        <w:t xml:space="preserve">This is not to say Ezekiel couldn’t have listed the Psalm 83 conspirators alongside the Russian led consortium, since he references most all of the Psalm 83 populations elsewhere throughout his prophetic book. This suggests two things: one, that Ezekiel had their ancient names within his vocabulary, and two, that they aren’t part of the Ezekiel 38 &amp; 39 invasion. </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Here are two tables and two maps that generally identify and locate the participants of the Psalm 83 “</w:t>
      </w:r>
      <w:r w:rsidRPr="004A0005">
        <w:rPr>
          <w:rFonts w:ascii="Times New Roman" w:eastAsia="Times New Roman" w:hAnsi="Times New Roman" w:cs="Times New Roman"/>
          <w:i/>
          <w:iCs/>
          <w:sz w:val="24"/>
          <w:szCs w:val="24"/>
        </w:rPr>
        <w:t>inner ring”</w:t>
      </w:r>
      <w:r w:rsidRPr="004A0005">
        <w:rPr>
          <w:rFonts w:ascii="Times New Roman" w:eastAsia="Times New Roman" w:hAnsi="Times New Roman" w:cs="Times New Roman"/>
          <w:sz w:val="24"/>
          <w:szCs w:val="24"/>
        </w:rPr>
        <w:t xml:space="preserve"> of Arab confederates, and the Ezekiel 38 </w:t>
      </w:r>
      <w:r w:rsidRPr="004A0005">
        <w:rPr>
          <w:rFonts w:ascii="Times New Roman" w:eastAsia="Times New Roman" w:hAnsi="Times New Roman" w:cs="Times New Roman"/>
          <w:i/>
          <w:iCs/>
          <w:sz w:val="24"/>
          <w:szCs w:val="24"/>
        </w:rPr>
        <w:t>“outer circle”</w:t>
      </w:r>
      <w:r w:rsidRPr="004A0005">
        <w:rPr>
          <w:rFonts w:ascii="Times New Roman" w:eastAsia="Times New Roman" w:hAnsi="Times New Roman" w:cs="Times New Roman"/>
          <w:sz w:val="24"/>
          <w:szCs w:val="24"/>
        </w:rPr>
        <w:t xml:space="preserve"> Russian coalition. The pentagon borders distinguish the Ps. 83 inner ring from the Ez. 38 outer circle. These illustrations depict two distinctly different confederate groupings. These exhibits are intended to loosely rather than precisely identify the pertinent populations and / or locations. Some scholars present differing views as to who the participants are in each prophetic event.     </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entury" w:eastAsia="Times New Roman" w:hAnsi="Century" w:cs="Times New Roman"/>
          <w:sz w:val="21"/>
          <w:szCs w:val="21"/>
        </w:rPr>
        <w:t xml:space="preserve">Since the summer 2008 release of my book </w:t>
      </w:r>
      <w:hyperlink w:tooltip="outbind://14-00000000B414E2ACD2A5164A9334882DEC02147184EA2700/" w:history="1">
        <w:proofErr w:type="spellStart"/>
        <w:r w:rsidRPr="004A0005">
          <w:rPr>
            <w:rFonts w:ascii="Century" w:eastAsia="Times New Roman" w:hAnsi="Century" w:cs="Times New Roman"/>
            <w:color w:val="0000FF"/>
            <w:sz w:val="21"/>
            <w:szCs w:val="21"/>
            <w:u w:val="single"/>
          </w:rPr>
          <w:t>Isralestine</w:t>
        </w:r>
        <w:proofErr w:type="spellEnd"/>
        <w:r w:rsidRPr="004A0005">
          <w:rPr>
            <w:rFonts w:ascii="Century" w:eastAsia="Times New Roman" w:hAnsi="Century" w:cs="Times New Roman"/>
            <w:color w:val="0000FF"/>
            <w:sz w:val="21"/>
            <w:szCs w:val="21"/>
            <w:u w:val="single"/>
          </w:rPr>
          <w:t>, the Ancient Blueprints of the Future Middle East</w:t>
        </w:r>
      </w:hyperlink>
      <w:r w:rsidRPr="004A0005">
        <w:rPr>
          <w:rFonts w:ascii="Century" w:eastAsia="Times New Roman" w:hAnsi="Century" w:cs="Times New Roman"/>
          <w:sz w:val="21"/>
          <w:szCs w:val="21"/>
        </w:rPr>
        <w:t>, in which Psalm 83 is the central theme, several theories as to the nature and timing of the Psalm have surfaced. Some of these theories previously existed; however, a few seem to be relatively new. The main theories espoused that I have uncovered thus far as to the Psalm and / or its timing are:</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lastRenderedPageBreak/>
        <w:t>1.      It found historical fulfillment in 2</w:t>
      </w:r>
      <w:r w:rsidRPr="004A0005">
        <w:rPr>
          <w:rFonts w:ascii="Times New Roman" w:eastAsia="Times New Roman" w:hAnsi="Times New Roman" w:cs="Times New Roman"/>
          <w:sz w:val="24"/>
          <w:szCs w:val="24"/>
          <w:vertAlign w:val="superscript"/>
        </w:rPr>
        <w:t>nd</w:t>
      </w:r>
      <w:r w:rsidRPr="004A0005">
        <w:rPr>
          <w:rFonts w:ascii="Times New Roman" w:eastAsia="Times New Roman" w:hAnsi="Times New Roman" w:cs="Times New Roman"/>
          <w:sz w:val="24"/>
          <w:szCs w:val="24"/>
        </w:rPr>
        <w:t xml:space="preserve"> Chronicles 20</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2.      It found historical fulfillment in the war of 1948</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3.      It found historical fulfillment in the war of 1967</w:t>
      </w:r>
    </w:p>
    <w:p w:rsidR="006D3C14" w:rsidRPr="004A0005" w:rsidRDefault="006D3C14" w:rsidP="006D3C14">
      <w:pPr>
        <w:jc w:val="left"/>
        <w:rPr>
          <w:rFonts w:ascii="Times New Roman" w:eastAsia="Times New Roman" w:hAnsi="Times New Roman" w:cs="Times New Roman"/>
          <w:b/>
          <w:bCs/>
          <w:i/>
          <w:iCs/>
          <w:sz w:val="24"/>
          <w:szCs w:val="24"/>
        </w:rPr>
      </w:pPr>
      <w:r w:rsidRPr="004A0005">
        <w:rPr>
          <w:rFonts w:ascii="Times New Roman" w:eastAsia="Times New Roman" w:hAnsi="Times New Roman" w:cs="Times New Roman"/>
          <w:b/>
          <w:bCs/>
          <w:i/>
          <w:iCs/>
          <w:sz w:val="24"/>
          <w:szCs w:val="24"/>
        </w:rPr>
        <w:t xml:space="preserve">4.     </w:t>
      </w:r>
      <w:r w:rsidRPr="004A0005">
        <w:rPr>
          <w:rFonts w:ascii="Times New Roman" w:eastAsia="Times New Roman" w:hAnsi="Times New Roman" w:cs="Times New Roman"/>
          <w:sz w:val="24"/>
          <w:szCs w:val="24"/>
        </w:rPr>
        <w:t xml:space="preserve">It is about to find final fulfillment prior to Ezekiel 38 </w:t>
      </w:r>
      <w:r w:rsidRPr="004A0005">
        <w:rPr>
          <w:rFonts w:ascii="Times New Roman" w:eastAsia="Times New Roman" w:hAnsi="Times New Roman" w:cs="Times New Roman"/>
          <w:b/>
          <w:bCs/>
          <w:i/>
          <w:iCs/>
          <w:sz w:val="24"/>
          <w:szCs w:val="24"/>
        </w:rPr>
        <w:t>(</w:t>
      </w:r>
      <w:proofErr w:type="spellStart"/>
      <w:r w:rsidRPr="004A0005">
        <w:rPr>
          <w:rFonts w:ascii="Times New Roman" w:eastAsia="Times New Roman" w:hAnsi="Times New Roman" w:cs="Times New Roman"/>
          <w:b/>
          <w:bCs/>
          <w:i/>
          <w:iCs/>
          <w:sz w:val="24"/>
          <w:szCs w:val="24"/>
        </w:rPr>
        <w:t>Isralestine</w:t>
      </w:r>
      <w:proofErr w:type="spellEnd"/>
      <w:r w:rsidRPr="004A0005">
        <w:rPr>
          <w:rFonts w:ascii="Times New Roman" w:eastAsia="Times New Roman" w:hAnsi="Times New Roman" w:cs="Times New Roman"/>
          <w:b/>
          <w:bCs/>
          <w:i/>
          <w:iCs/>
          <w:sz w:val="24"/>
          <w:szCs w:val="24"/>
        </w:rPr>
        <w:t xml:space="preserve"> hypothesis)</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5.      It will find fulfillment within Ezekiel 38</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6.      It will find fulfillment after Ezekiel 38 but prior to the Armageddon Campaign</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7.      It will find fulfillment within the Armageddon campaign. </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8.      It is an imprecatory Psalm and not a specific prophecy per se</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In addition to comparisons already given, the rest of this article will be devoted to addressing the seemingly clear distinctions between the Psalm 83 and Ezekiel 38 &amp; 39 Israeli war prophecies and why they probably won’t occur concurrently. On a side note, although Ezekiel 38 &amp; 39 is comprised of fifty-two passages and Psalm 83 a mere eighteen, it is my contention that when all Psalm 83 inter-related prophetic passages are discerned, much more detail is given in the Bible about the Psalm than the Ezekiel invasion. Thus the Psalm, generally overlooked by scholars until recently, is now beginning to receive the serious study it deserves.</w:t>
      </w:r>
    </w:p>
    <w:p w:rsidR="006D3C14" w:rsidRPr="004A0005" w:rsidRDefault="006D3C14" w:rsidP="006D3C14">
      <w:pPr>
        <w:spacing w:before="0" w:beforeAutospacing="0" w:after="0" w:afterAutospacing="0"/>
        <w:jc w:val="both"/>
        <w:rPr>
          <w:rFonts w:ascii="Century" w:eastAsia="Times New Roman" w:hAnsi="Century" w:cs="Times New Roman"/>
          <w:i/>
          <w:iCs/>
          <w:sz w:val="21"/>
          <w:szCs w:val="21"/>
        </w:rPr>
      </w:pPr>
      <w:r w:rsidRPr="004A0005">
        <w:rPr>
          <w:rFonts w:ascii="Century" w:eastAsia="Times New Roman" w:hAnsi="Century" w:cs="Times New Roman"/>
          <w:sz w:val="21"/>
          <w:szCs w:val="21"/>
        </w:rPr>
        <w:t xml:space="preserve">Ezekiel 38 &amp; 39 generally details the whole Israeli war episode from start to finish, whereas Psalm 83 gives far less detail. Thus it becomes incumbent upon the eschatologist to diligently search the entirety of scripture to find out how the LORD intends to deliver Israel through the climactic concluding Arab Israeli war prophecy. </w:t>
      </w:r>
      <w:r w:rsidRPr="004A0005">
        <w:rPr>
          <w:rFonts w:ascii="Century" w:eastAsia="Times New Roman" w:hAnsi="Century" w:cs="Times New Roman"/>
          <w:i/>
          <w:iCs/>
          <w:sz w:val="21"/>
          <w:szCs w:val="21"/>
        </w:rPr>
        <w:t>(Associated table identifies some of the details missing in Psalm 83 compared to Ezekiel 38 &amp; 39.)</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entury" w:eastAsia="Times New Roman" w:hAnsi="Century" w:cs="Times New Roman"/>
          <w:sz w:val="21"/>
          <w:szCs w:val="21"/>
        </w:rPr>
        <w:t xml:space="preserve">We can conclude that it very well could be the final effort of the Psalm 83:6-8 confederates to destroy Israel by reviewing the end results of the historical examples </w:t>
      </w:r>
      <w:proofErr w:type="spellStart"/>
      <w:r w:rsidRPr="004A0005">
        <w:rPr>
          <w:rFonts w:ascii="Century" w:eastAsia="Times New Roman" w:hAnsi="Century" w:cs="Times New Roman"/>
          <w:sz w:val="21"/>
          <w:szCs w:val="21"/>
        </w:rPr>
        <w:t>Asaph</w:t>
      </w:r>
      <w:proofErr w:type="spellEnd"/>
      <w:r w:rsidRPr="004A0005">
        <w:rPr>
          <w:rFonts w:ascii="Century" w:eastAsia="Times New Roman" w:hAnsi="Century" w:cs="Times New Roman"/>
          <w:sz w:val="21"/>
          <w:szCs w:val="21"/>
        </w:rPr>
        <w:t xml:space="preserve"> references in Psalm 83:9-11. </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A careful review of the historical Israeli war events </w:t>
      </w:r>
      <w:proofErr w:type="spellStart"/>
      <w:r w:rsidRPr="004A0005">
        <w:rPr>
          <w:rFonts w:ascii="Times New Roman" w:eastAsia="Times New Roman" w:hAnsi="Times New Roman" w:cs="Times New Roman"/>
          <w:sz w:val="24"/>
          <w:szCs w:val="24"/>
        </w:rPr>
        <w:t>Asaph</w:t>
      </w:r>
      <w:proofErr w:type="spellEnd"/>
      <w:r w:rsidRPr="004A0005">
        <w:rPr>
          <w:rFonts w:ascii="Times New Roman" w:eastAsia="Times New Roman" w:hAnsi="Times New Roman" w:cs="Times New Roman"/>
          <w:sz w:val="24"/>
          <w:szCs w:val="24"/>
        </w:rPr>
        <w:t xml:space="preserve"> alludes to takes the reader primarily to the accounts recorded in Judges Chapter’s 4 through 8. Upon reviewing these chapters and appropriately aligning the events described therein with recorded history, one concludes that once those former enemies of Israel were defeated, they ceased to ever oppress the Israelites further. Similarly the inference can be made by </w:t>
      </w:r>
      <w:proofErr w:type="spellStart"/>
      <w:r w:rsidRPr="004A0005">
        <w:rPr>
          <w:rFonts w:ascii="Times New Roman" w:eastAsia="Times New Roman" w:hAnsi="Times New Roman" w:cs="Times New Roman"/>
          <w:sz w:val="24"/>
          <w:szCs w:val="24"/>
        </w:rPr>
        <w:t>Asaph’s</w:t>
      </w:r>
      <w:proofErr w:type="spellEnd"/>
      <w:r w:rsidRPr="004A0005">
        <w:rPr>
          <w:rFonts w:ascii="Times New Roman" w:eastAsia="Times New Roman" w:hAnsi="Times New Roman" w:cs="Times New Roman"/>
          <w:sz w:val="24"/>
          <w:szCs w:val="24"/>
        </w:rPr>
        <w:t xml:space="preserve"> specific petitioning that once the Israelites, or should the event occur soon, the Israeli Defense Forces, defeat the Psalm 83 confederates, they likewise will cease to ever collectively oppress Israel further. </w:t>
      </w:r>
    </w:p>
    <w:p w:rsidR="006D3C14" w:rsidRPr="004A0005" w:rsidRDefault="006D3C14" w:rsidP="006D3C14">
      <w:pPr>
        <w:spacing w:before="0" w:beforeAutospacing="0" w:after="0" w:afterAutospacing="0"/>
        <w:jc w:val="both"/>
        <w:rPr>
          <w:rFonts w:ascii="Century" w:eastAsia="Times New Roman" w:hAnsi="Century" w:cs="Times New Roman"/>
          <w:i/>
          <w:iCs/>
          <w:sz w:val="21"/>
          <w:szCs w:val="21"/>
        </w:rPr>
      </w:pPr>
      <w:r w:rsidRPr="004A0005">
        <w:rPr>
          <w:rFonts w:ascii="Century" w:eastAsia="Times New Roman" w:hAnsi="Century" w:cs="Times New Roman"/>
          <w:i/>
          <w:iCs/>
          <w:sz w:val="21"/>
          <w:szCs w:val="21"/>
        </w:rPr>
        <w:t>For article brevity sake below please find an abbreviated list of distinctions between Psalm 83 and Ezekiel 38 &amp; 39…</w:t>
      </w:r>
    </w:p>
    <w:p w:rsidR="006D3C14" w:rsidRPr="004A0005" w:rsidRDefault="006D3C14" w:rsidP="006D3C14">
      <w:pPr>
        <w:spacing w:before="0" w:beforeAutospacing="0" w:after="0" w:afterAutospacing="0"/>
        <w:jc w:val="both"/>
        <w:rPr>
          <w:rFonts w:ascii="Century" w:eastAsia="Times New Roman" w:hAnsi="Century" w:cs="Times New Roman"/>
          <w:sz w:val="21"/>
          <w:szCs w:val="21"/>
        </w:rPr>
      </w:pPr>
      <w:r w:rsidRPr="004A0005">
        <w:rPr>
          <w:rFonts w:ascii="Century" w:eastAsia="Times New Roman" w:hAnsi="Century" w:cs="Times New Roman"/>
          <w:sz w:val="21"/>
          <w:szCs w:val="21"/>
        </w:rPr>
        <w:t xml:space="preserve">The two prophecies have distinctly differing </w:t>
      </w:r>
      <w:r w:rsidRPr="004A0005">
        <w:rPr>
          <w:rFonts w:ascii="Century" w:eastAsia="Times New Roman" w:hAnsi="Century" w:cs="Times New Roman"/>
          <w:i/>
          <w:iCs/>
          <w:sz w:val="21"/>
          <w:szCs w:val="21"/>
        </w:rPr>
        <w:t>mandates, motives</w:t>
      </w:r>
      <w:r w:rsidRPr="004A0005">
        <w:rPr>
          <w:rFonts w:ascii="Century" w:eastAsia="Times New Roman" w:hAnsi="Century" w:cs="Times New Roman"/>
          <w:sz w:val="21"/>
          <w:szCs w:val="21"/>
        </w:rPr>
        <w:t xml:space="preserve">, and </w:t>
      </w:r>
      <w:r w:rsidRPr="004A0005">
        <w:rPr>
          <w:rFonts w:ascii="Century" w:eastAsia="Times New Roman" w:hAnsi="Century" w:cs="Times New Roman"/>
          <w:i/>
          <w:iCs/>
          <w:sz w:val="21"/>
          <w:szCs w:val="21"/>
        </w:rPr>
        <w:t>destructions</w:t>
      </w:r>
      <w:r w:rsidRPr="004A0005">
        <w:rPr>
          <w:rFonts w:ascii="Century" w:eastAsia="Times New Roman" w:hAnsi="Century" w:cs="Times New Roman"/>
          <w:sz w:val="21"/>
          <w:szCs w:val="21"/>
        </w:rPr>
        <w:t xml:space="preserve">.  The Ezekiel confederates want to destroy Israel in order to take spoil and things of great value (Ez. 38:13). The Psalm 83 Arabs seek sole possession of the Promised Land (Ps. 83:12).The Ezekiel invaders are divinely defeated (Ez. 38:18-39:6), whereas Israeli Defense Forces (I.D.F.) destroy the Arab conspirators (Ps. 83:9-11, Ez. 37:10, 25:14, Obadiah 1:18 and elsewhere). In fact, this appears to </w:t>
      </w:r>
      <w:r w:rsidRPr="004A0005">
        <w:rPr>
          <w:rFonts w:ascii="Century" w:eastAsia="Times New Roman" w:hAnsi="Century" w:cs="Times New Roman"/>
          <w:sz w:val="21"/>
          <w:szCs w:val="21"/>
        </w:rPr>
        <w:lastRenderedPageBreak/>
        <w:t>be the only significant prophetic role the I.D.F. of today has. They are not instrumental in the Ezekiel 38 &amp; 39 episode or the concluding Armageddon Campaign of the Antichrist at the end of the Tribulation Period.</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Psalm 83 has ten populations (Ps. 83:6-8) and Ezekiel has only nine distinctly different populations (Ez. 38:2-6). Those who suggest Psalm 83 and Ezekiel 38 are the same prophetic event bear the burden of proof of locating the Psalm 83 confederates inside the Ezekiel invasion. They must locate the inner ring within the outer circle, and avoid the tendency to sensationalize present Russian, Iranian, Turkish, and Libyan relationships.</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In the aftermath of Psalm 83 and Ezekiel 38, humanity is delivered two distinctly differing lessons. Psalm 83 teaches humanity that God’s Genesis 12:3 foreign policy is still effectually intact, and Ezekiel 38 displays God’s glory and informs humanity that God is real, sovereign and extremely powerful (Ez. 39:7). </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Regarding the Psalm 83 lesson, the lead member of Psalm 83 is the tents of Edom, who are probably representative of the Palestinian refugees today according to my studies published in </w:t>
      </w:r>
      <w:proofErr w:type="spellStart"/>
      <w:r w:rsidRPr="004A0005">
        <w:rPr>
          <w:rFonts w:ascii="Times New Roman" w:eastAsia="Times New Roman" w:hAnsi="Times New Roman" w:cs="Times New Roman"/>
          <w:sz w:val="24"/>
          <w:szCs w:val="24"/>
        </w:rPr>
        <w:t>Isralestine’s</w:t>
      </w:r>
      <w:proofErr w:type="spellEnd"/>
      <w:r w:rsidRPr="004A0005">
        <w:rPr>
          <w:rFonts w:ascii="Times New Roman" w:eastAsia="Times New Roman" w:hAnsi="Times New Roman" w:cs="Times New Roman"/>
          <w:sz w:val="24"/>
          <w:szCs w:val="24"/>
        </w:rPr>
        <w:t xml:space="preserve"> </w:t>
      </w:r>
      <w:proofErr w:type="spellStart"/>
      <w:r w:rsidRPr="004A0005">
        <w:rPr>
          <w:rFonts w:ascii="Times New Roman" w:eastAsia="Times New Roman" w:hAnsi="Times New Roman" w:cs="Times New Roman"/>
          <w:sz w:val="24"/>
          <w:szCs w:val="24"/>
        </w:rPr>
        <w:t>Whodomite</w:t>
      </w:r>
      <w:proofErr w:type="spellEnd"/>
      <w:r w:rsidRPr="004A0005">
        <w:rPr>
          <w:rFonts w:ascii="Times New Roman" w:eastAsia="Times New Roman" w:hAnsi="Times New Roman" w:cs="Times New Roman"/>
          <w:sz w:val="24"/>
          <w:szCs w:val="24"/>
        </w:rPr>
        <w:t xml:space="preserve"> chapter. The </w:t>
      </w:r>
      <w:proofErr w:type="spellStart"/>
      <w:r w:rsidRPr="004A0005">
        <w:rPr>
          <w:rFonts w:ascii="Times New Roman" w:eastAsia="Times New Roman" w:hAnsi="Times New Roman" w:cs="Times New Roman"/>
          <w:sz w:val="24"/>
          <w:szCs w:val="24"/>
        </w:rPr>
        <w:t>Edomites</w:t>
      </w:r>
      <w:proofErr w:type="spellEnd"/>
      <w:r w:rsidRPr="004A0005">
        <w:rPr>
          <w:rFonts w:ascii="Times New Roman" w:eastAsia="Times New Roman" w:hAnsi="Times New Roman" w:cs="Times New Roman"/>
          <w:sz w:val="24"/>
          <w:szCs w:val="24"/>
        </w:rPr>
        <w:t xml:space="preserve"> are the descendants of Esau (Genesis 36:1), who was Jacob’s twin brother. Jacob was renamed Israel in Genesis 32:28. The lesson for humanity in the aftermath of Psalm 83 is that if God did not spare the descendants of Jacob’s own twin brother for cursing the Jews, then how can anyone be spared of a similar fate for attempting the same. Thus the </w:t>
      </w:r>
      <w:proofErr w:type="spellStart"/>
      <w:r w:rsidRPr="004A0005">
        <w:rPr>
          <w:rFonts w:ascii="Times New Roman" w:eastAsia="Times New Roman" w:hAnsi="Times New Roman" w:cs="Times New Roman"/>
          <w:sz w:val="24"/>
          <w:szCs w:val="24"/>
        </w:rPr>
        <w:t>Abrahamic</w:t>
      </w:r>
      <w:proofErr w:type="spellEnd"/>
      <w:r w:rsidRPr="004A0005">
        <w:rPr>
          <w:rFonts w:ascii="Times New Roman" w:eastAsia="Times New Roman" w:hAnsi="Times New Roman" w:cs="Times New Roman"/>
          <w:sz w:val="24"/>
          <w:szCs w:val="24"/>
        </w:rPr>
        <w:t xml:space="preserve"> Covenant is demonstrated through the I.D.F. destruction of the Psalm 83 confederates to still be effectually intact.</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There are distinctions between the battlefronts as well. The Ezekiel invaders originate from the uttermost parts of the north (Ez. 38:6) whereas the Arab’s encircle Israel from all sides. The Psalm 83 battlefront appears to be the floodplains of the Jordan as per the possible connecting prophecy found in Jeremiah 49:19.  </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A relatively new theory, also connecting Ezekiel 38 with Psalm 83, suggests that the Arab League is the Psalm 83 confederates. However, there are twenty-two nations in the Arab League verses only ten populations in Psalm 83. Additionally, less than a handful of the twenty-two Arab League conglomerates appear to be located with the Ezekiel coalition. Conversely, most all of the Psalm 83 populations appear to be members of the Arab League. However, not all of the Arab League nations appear to be enlisted in Psalm 83. Thus, in part, I concur that the Arab League may play a role in spearheading this confederacy. However, it is difficult to know the size and scope of that role.</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Lastly, </w:t>
      </w:r>
      <w:proofErr w:type="spellStart"/>
      <w:r w:rsidRPr="004A0005">
        <w:rPr>
          <w:rFonts w:ascii="Times New Roman" w:eastAsia="Times New Roman" w:hAnsi="Times New Roman" w:cs="Times New Roman"/>
          <w:sz w:val="24"/>
          <w:szCs w:val="24"/>
        </w:rPr>
        <w:t>Dedan</w:t>
      </w:r>
      <w:proofErr w:type="spellEnd"/>
      <w:r w:rsidRPr="004A0005">
        <w:rPr>
          <w:rFonts w:ascii="Times New Roman" w:eastAsia="Times New Roman" w:hAnsi="Times New Roman" w:cs="Times New Roman"/>
          <w:sz w:val="24"/>
          <w:szCs w:val="24"/>
        </w:rPr>
        <w:t xml:space="preserve"> appears to abstain from enjoining the Ezekiel invaders (Ez. 38:13). </w:t>
      </w:r>
      <w:proofErr w:type="spellStart"/>
      <w:r w:rsidRPr="004A0005">
        <w:rPr>
          <w:rFonts w:ascii="Times New Roman" w:eastAsia="Times New Roman" w:hAnsi="Times New Roman" w:cs="Times New Roman"/>
          <w:sz w:val="24"/>
          <w:szCs w:val="24"/>
        </w:rPr>
        <w:t>Dedan</w:t>
      </w:r>
      <w:proofErr w:type="spellEnd"/>
      <w:r w:rsidRPr="004A0005">
        <w:rPr>
          <w:rFonts w:ascii="Times New Roman" w:eastAsia="Times New Roman" w:hAnsi="Times New Roman" w:cs="Times New Roman"/>
          <w:sz w:val="24"/>
          <w:szCs w:val="24"/>
        </w:rPr>
        <w:t xml:space="preserve"> was located in the Northern part of Saudi Arabia. Yet, in Psalm 83, Saudi Arabia appears to be involved under the banner of the </w:t>
      </w:r>
      <w:proofErr w:type="spellStart"/>
      <w:r w:rsidRPr="004A0005">
        <w:rPr>
          <w:rFonts w:ascii="Times New Roman" w:eastAsia="Times New Roman" w:hAnsi="Times New Roman" w:cs="Times New Roman"/>
          <w:sz w:val="24"/>
          <w:szCs w:val="24"/>
        </w:rPr>
        <w:t>Ishmaelites</w:t>
      </w:r>
      <w:proofErr w:type="spellEnd"/>
      <w:r w:rsidRPr="004A0005">
        <w:rPr>
          <w:rFonts w:ascii="Times New Roman" w:eastAsia="Times New Roman" w:hAnsi="Times New Roman" w:cs="Times New Roman"/>
          <w:sz w:val="24"/>
          <w:szCs w:val="24"/>
        </w:rPr>
        <w:t xml:space="preserve"> (Ps. 83:6). This somewhat confuses the argument that Ezekiel 38 and Psalm 83 are one and the same prophetic event. Otherwise, why would Saudi Arabia participate in Psalm 83, but opt out of Ezekiel 38? Additionally, </w:t>
      </w:r>
      <w:proofErr w:type="spellStart"/>
      <w:r w:rsidRPr="004A0005">
        <w:rPr>
          <w:rFonts w:ascii="Times New Roman" w:eastAsia="Times New Roman" w:hAnsi="Times New Roman" w:cs="Times New Roman"/>
          <w:sz w:val="24"/>
          <w:szCs w:val="24"/>
        </w:rPr>
        <w:t>Dedan</w:t>
      </w:r>
      <w:proofErr w:type="spellEnd"/>
      <w:r w:rsidRPr="004A0005">
        <w:rPr>
          <w:rFonts w:ascii="Times New Roman" w:eastAsia="Times New Roman" w:hAnsi="Times New Roman" w:cs="Times New Roman"/>
          <w:sz w:val="24"/>
          <w:szCs w:val="24"/>
        </w:rPr>
        <w:t xml:space="preserve"> is located within the Ezekiel 25:13-15 sequence, which appears to be part of God’s response to Psalm 83.</w:t>
      </w:r>
    </w:p>
    <w:p w:rsidR="006D3C14" w:rsidRPr="004A0005" w:rsidRDefault="006D3C14" w:rsidP="006D3C14">
      <w:pPr>
        <w:jc w:val="left"/>
        <w:rPr>
          <w:rFonts w:ascii="Times New Roman" w:eastAsia="Times New Roman" w:hAnsi="Times New Roman" w:cs="Times New Roman"/>
          <w:sz w:val="24"/>
          <w:szCs w:val="24"/>
        </w:rPr>
      </w:pPr>
      <w:r w:rsidRPr="004A0005">
        <w:rPr>
          <w:rFonts w:ascii="Times New Roman" w:eastAsia="Times New Roman" w:hAnsi="Times New Roman" w:cs="Times New Roman"/>
          <w:sz w:val="24"/>
          <w:szCs w:val="24"/>
        </w:rPr>
        <w:t xml:space="preserve">In conclusion, Psalm 83 and Ezekiel 38 are two distinctly differing Israeli war prophecies. Psalm 83 is more than a mere imprecatory prayer, but is an actual confederate effort, with listed </w:t>
      </w:r>
      <w:r w:rsidRPr="004A0005">
        <w:rPr>
          <w:rFonts w:ascii="Times New Roman" w:eastAsia="Times New Roman" w:hAnsi="Times New Roman" w:cs="Times New Roman"/>
          <w:sz w:val="24"/>
          <w:szCs w:val="24"/>
        </w:rPr>
        <w:lastRenderedPageBreak/>
        <w:t xml:space="preserve">participants, a specific mandate, and a genuine motive. Both events are yet to find final fulfillment, but appear likely to be about to occur soon, sequentially, and in rapid succession. In the aftermath of Psalm 83, Israel probably develops without much restriction, into the sovereign Jewish State that the Ezekiel invaders seek to invade. </w:t>
      </w:r>
    </w:p>
    <w:p w:rsidR="006D3C14" w:rsidRDefault="006D3C14" w:rsidP="006D3C14"/>
    <w:p w:rsidR="006D3C14" w:rsidRPr="00A70309" w:rsidRDefault="006D3C14" w:rsidP="00A70309"/>
    <w:sectPr w:rsidR="006D3C14" w:rsidRPr="00A70309" w:rsidSect="00B275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051F1D"/>
    <w:rsid w:val="00001302"/>
    <w:rsid w:val="00002EE2"/>
    <w:rsid w:val="000034A6"/>
    <w:rsid w:val="00006512"/>
    <w:rsid w:val="00007E5F"/>
    <w:rsid w:val="00010140"/>
    <w:rsid w:val="00010177"/>
    <w:rsid w:val="00011562"/>
    <w:rsid w:val="00011DF7"/>
    <w:rsid w:val="00012229"/>
    <w:rsid w:val="000139DA"/>
    <w:rsid w:val="00013ED0"/>
    <w:rsid w:val="0001495E"/>
    <w:rsid w:val="00014F4F"/>
    <w:rsid w:val="00015932"/>
    <w:rsid w:val="00016262"/>
    <w:rsid w:val="00016835"/>
    <w:rsid w:val="00017D01"/>
    <w:rsid w:val="000216D0"/>
    <w:rsid w:val="0002274F"/>
    <w:rsid w:val="00023EBC"/>
    <w:rsid w:val="00023F2F"/>
    <w:rsid w:val="00024323"/>
    <w:rsid w:val="00024DEF"/>
    <w:rsid w:val="000259E9"/>
    <w:rsid w:val="000263CB"/>
    <w:rsid w:val="000266D4"/>
    <w:rsid w:val="0002677C"/>
    <w:rsid w:val="0003036F"/>
    <w:rsid w:val="000308D1"/>
    <w:rsid w:val="00031422"/>
    <w:rsid w:val="000323DA"/>
    <w:rsid w:val="000335AF"/>
    <w:rsid w:val="00033E71"/>
    <w:rsid w:val="00035268"/>
    <w:rsid w:val="000353AE"/>
    <w:rsid w:val="00036374"/>
    <w:rsid w:val="00041AB5"/>
    <w:rsid w:val="00042A29"/>
    <w:rsid w:val="00043589"/>
    <w:rsid w:val="00044051"/>
    <w:rsid w:val="00044EAE"/>
    <w:rsid w:val="000459E6"/>
    <w:rsid w:val="00045E20"/>
    <w:rsid w:val="00047976"/>
    <w:rsid w:val="00047C2D"/>
    <w:rsid w:val="000508F8"/>
    <w:rsid w:val="00050F4E"/>
    <w:rsid w:val="00051F1D"/>
    <w:rsid w:val="0005480F"/>
    <w:rsid w:val="000556C8"/>
    <w:rsid w:val="00055FC4"/>
    <w:rsid w:val="000571DD"/>
    <w:rsid w:val="00057E1C"/>
    <w:rsid w:val="00060E93"/>
    <w:rsid w:val="0006226E"/>
    <w:rsid w:val="0006263D"/>
    <w:rsid w:val="00065424"/>
    <w:rsid w:val="00065B50"/>
    <w:rsid w:val="00065F7D"/>
    <w:rsid w:val="00070220"/>
    <w:rsid w:val="00070DD1"/>
    <w:rsid w:val="00072B2A"/>
    <w:rsid w:val="0007302F"/>
    <w:rsid w:val="00073D6E"/>
    <w:rsid w:val="00075259"/>
    <w:rsid w:val="00075850"/>
    <w:rsid w:val="000773D6"/>
    <w:rsid w:val="00080517"/>
    <w:rsid w:val="000811B5"/>
    <w:rsid w:val="000815F4"/>
    <w:rsid w:val="00082C1B"/>
    <w:rsid w:val="00085912"/>
    <w:rsid w:val="00085C77"/>
    <w:rsid w:val="00087488"/>
    <w:rsid w:val="0008758A"/>
    <w:rsid w:val="000879D9"/>
    <w:rsid w:val="0009077A"/>
    <w:rsid w:val="0009158D"/>
    <w:rsid w:val="0009322E"/>
    <w:rsid w:val="00094AEF"/>
    <w:rsid w:val="0009611B"/>
    <w:rsid w:val="0009627C"/>
    <w:rsid w:val="000967FE"/>
    <w:rsid w:val="000A00BE"/>
    <w:rsid w:val="000A2078"/>
    <w:rsid w:val="000A2431"/>
    <w:rsid w:val="000A41C1"/>
    <w:rsid w:val="000A42E8"/>
    <w:rsid w:val="000A4A9D"/>
    <w:rsid w:val="000B095F"/>
    <w:rsid w:val="000B271E"/>
    <w:rsid w:val="000B44B8"/>
    <w:rsid w:val="000B573F"/>
    <w:rsid w:val="000B5F6A"/>
    <w:rsid w:val="000B5FB1"/>
    <w:rsid w:val="000B66B2"/>
    <w:rsid w:val="000B72B0"/>
    <w:rsid w:val="000C01EF"/>
    <w:rsid w:val="000C14D1"/>
    <w:rsid w:val="000C2DD7"/>
    <w:rsid w:val="000C3498"/>
    <w:rsid w:val="000C4ADD"/>
    <w:rsid w:val="000C52E5"/>
    <w:rsid w:val="000C6205"/>
    <w:rsid w:val="000C66A0"/>
    <w:rsid w:val="000C715D"/>
    <w:rsid w:val="000C78CB"/>
    <w:rsid w:val="000D043F"/>
    <w:rsid w:val="000D0B11"/>
    <w:rsid w:val="000D0E5F"/>
    <w:rsid w:val="000D0FE2"/>
    <w:rsid w:val="000D247B"/>
    <w:rsid w:val="000D30D7"/>
    <w:rsid w:val="000D3B59"/>
    <w:rsid w:val="000E0401"/>
    <w:rsid w:val="000E1751"/>
    <w:rsid w:val="000E1BCC"/>
    <w:rsid w:val="000E2DBB"/>
    <w:rsid w:val="000E2E95"/>
    <w:rsid w:val="000E3446"/>
    <w:rsid w:val="000E39B0"/>
    <w:rsid w:val="000E3FDA"/>
    <w:rsid w:val="000E4A0B"/>
    <w:rsid w:val="000E69D5"/>
    <w:rsid w:val="000E6C55"/>
    <w:rsid w:val="000E70BD"/>
    <w:rsid w:val="000F119F"/>
    <w:rsid w:val="000F1863"/>
    <w:rsid w:val="000F22E3"/>
    <w:rsid w:val="000F31A0"/>
    <w:rsid w:val="000F3310"/>
    <w:rsid w:val="000F51BE"/>
    <w:rsid w:val="000F565E"/>
    <w:rsid w:val="000F6AEB"/>
    <w:rsid w:val="000F6C08"/>
    <w:rsid w:val="00101273"/>
    <w:rsid w:val="00102D63"/>
    <w:rsid w:val="00103266"/>
    <w:rsid w:val="00104A23"/>
    <w:rsid w:val="00107682"/>
    <w:rsid w:val="0011055A"/>
    <w:rsid w:val="00110725"/>
    <w:rsid w:val="00110D75"/>
    <w:rsid w:val="00111600"/>
    <w:rsid w:val="00112701"/>
    <w:rsid w:val="0011317A"/>
    <w:rsid w:val="001131D4"/>
    <w:rsid w:val="00113453"/>
    <w:rsid w:val="00114EDB"/>
    <w:rsid w:val="00116CA0"/>
    <w:rsid w:val="001175D6"/>
    <w:rsid w:val="00120CB3"/>
    <w:rsid w:val="001210EA"/>
    <w:rsid w:val="00124901"/>
    <w:rsid w:val="0012509D"/>
    <w:rsid w:val="00131307"/>
    <w:rsid w:val="00131385"/>
    <w:rsid w:val="0013160A"/>
    <w:rsid w:val="00132AC6"/>
    <w:rsid w:val="00132C47"/>
    <w:rsid w:val="0013308D"/>
    <w:rsid w:val="001346EA"/>
    <w:rsid w:val="00135AB7"/>
    <w:rsid w:val="00136A70"/>
    <w:rsid w:val="00137D4C"/>
    <w:rsid w:val="00140031"/>
    <w:rsid w:val="00142187"/>
    <w:rsid w:val="0014249D"/>
    <w:rsid w:val="00142C23"/>
    <w:rsid w:val="001439B2"/>
    <w:rsid w:val="00147A8C"/>
    <w:rsid w:val="00147B2F"/>
    <w:rsid w:val="0015045C"/>
    <w:rsid w:val="001518BC"/>
    <w:rsid w:val="00151CFF"/>
    <w:rsid w:val="0015624B"/>
    <w:rsid w:val="00157D26"/>
    <w:rsid w:val="001601D2"/>
    <w:rsid w:val="001607F9"/>
    <w:rsid w:val="00160996"/>
    <w:rsid w:val="0016196D"/>
    <w:rsid w:val="00161E8F"/>
    <w:rsid w:val="001621B8"/>
    <w:rsid w:val="00162F62"/>
    <w:rsid w:val="00163074"/>
    <w:rsid w:val="00163262"/>
    <w:rsid w:val="00164B77"/>
    <w:rsid w:val="001656D4"/>
    <w:rsid w:val="00165F6A"/>
    <w:rsid w:val="00166CB6"/>
    <w:rsid w:val="001673A3"/>
    <w:rsid w:val="0016750A"/>
    <w:rsid w:val="00167670"/>
    <w:rsid w:val="00170D47"/>
    <w:rsid w:val="001720CF"/>
    <w:rsid w:val="00172CBC"/>
    <w:rsid w:val="001732BC"/>
    <w:rsid w:val="00174484"/>
    <w:rsid w:val="001746DA"/>
    <w:rsid w:val="00175A15"/>
    <w:rsid w:val="00175E2F"/>
    <w:rsid w:val="00176BB3"/>
    <w:rsid w:val="001772E2"/>
    <w:rsid w:val="00177630"/>
    <w:rsid w:val="00177BF7"/>
    <w:rsid w:val="0018066C"/>
    <w:rsid w:val="00182C44"/>
    <w:rsid w:val="0018307C"/>
    <w:rsid w:val="001840C1"/>
    <w:rsid w:val="00184554"/>
    <w:rsid w:val="00184B42"/>
    <w:rsid w:val="00185AED"/>
    <w:rsid w:val="001863FC"/>
    <w:rsid w:val="00186BBB"/>
    <w:rsid w:val="00190731"/>
    <w:rsid w:val="00190930"/>
    <w:rsid w:val="00192A3A"/>
    <w:rsid w:val="00192B48"/>
    <w:rsid w:val="00193B6E"/>
    <w:rsid w:val="00193EA3"/>
    <w:rsid w:val="001947B1"/>
    <w:rsid w:val="00196A0B"/>
    <w:rsid w:val="00197060"/>
    <w:rsid w:val="00197083"/>
    <w:rsid w:val="00197568"/>
    <w:rsid w:val="001A0723"/>
    <w:rsid w:val="001A1651"/>
    <w:rsid w:val="001A174A"/>
    <w:rsid w:val="001A17D6"/>
    <w:rsid w:val="001A2935"/>
    <w:rsid w:val="001A4EE5"/>
    <w:rsid w:val="001A5F33"/>
    <w:rsid w:val="001A6A39"/>
    <w:rsid w:val="001A6E4D"/>
    <w:rsid w:val="001A7BE0"/>
    <w:rsid w:val="001B0C61"/>
    <w:rsid w:val="001B264A"/>
    <w:rsid w:val="001B2DEB"/>
    <w:rsid w:val="001B6920"/>
    <w:rsid w:val="001B733A"/>
    <w:rsid w:val="001B7CBF"/>
    <w:rsid w:val="001C06F2"/>
    <w:rsid w:val="001C0AAB"/>
    <w:rsid w:val="001C29C7"/>
    <w:rsid w:val="001C2DB6"/>
    <w:rsid w:val="001C34E5"/>
    <w:rsid w:val="001C477D"/>
    <w:rsid w:val="001C50E9"/>
    <w:rsid w:val="001C6C16"/>
    <w:rsid w:val="001D056B"/>
    <w:rsid w:val="001D0F4E"/>
    <w:rsid w:val="001D13E1"/>
    <w:rsid w:val="001D14E3"/>
    <w:rsid w:val="001D1EB8"/>
    <w:rsid w:val="001D1EED"/>
    <w:rsid w:val="001D36CF"/>
    <w:rsid w:val="001D592A"/>
    <w:rsid w:val="001D701A"/>
    <w:rsid w:val="001D73C1"/>
    <w:rsid w:val="001D7DDB"/>
    <w:rsid w:val="001E0822"/>
    <w:rsid w:val="001E1800"/>
    <w:rsid w:val="001E39F7"/>
    <w:rsid w:val="001E3FBB"/>
    <w:rsid w:val="001E468B"/>
    <w:rsid w:val="001E4A2C"/>
    <w:rsid w:val="001E610C"/>
    <w:rsid w:val="001E6752"/>
    <w:rsid w:val="001E6F53"/>
    <w:rsid w:val="001E7420"/>
    <w:rsid w:val="001E78DD"/>
    <w:rsid w:val="001F00FE"/>
    <w:rsid w:val="001F0F53"/>
    <w:rsid w:val="001F2406"/>
    <w:rsid w:val="001F4967"/>
    <w:rsid w:val="001F5059"/>
    <w:rsid w:val="001F5C1D"/>
    <w:rsid w:val="001F6D9D"/>
    <w:rsid w:val="001F78A0"/>
    <w:rsid w:val="001F7B02"/>
    <w:rsid w:val="00200D1C"/>
    <w:rsid w:val="00200D82"/>
    <w:rsid w:val="00203BE3"/>
    <w:rsid w:val="00203F46"/>
    <w:rsid w:val="0020453D"/>
    <w:rsid w:val="002046FD"/>
    <w:rsid w:val="002053DA"/>
    <w:rsid w:val="00206856"/>
    <w:rsid w:val="00207469"/>
    <w:rsid w:val="002109FC"/>
    <w:rsid w:val="002111DB"/>
    <w:rsid w:val="00213D79"/>
    <w:rsid w:val="0021534C"/>
    <w:rsid w:val="00215AD5"/>
    <w:rsid w:val="002160A1"/>
    <w:rsid w:val="00216F50"/>
    <w:rsid w:val="00217B65"/>
    <w:rsid w:val="00217FA8"/>
    <w:rsid w:val="00221F93"/>
    <w:rsid w:val="00222F1A"/>
    <w:rsid w:val="002234C9"/>
    <w:rsid w:val="0022561C"/>
    <w:rsid w:val="00225ED3"/>
    <w:rsid w:val="00230137"/>
    <w:rsid w:val="0023072F"/>
    <w:rsid w:val="002309E9"/>
    <w:rsid w:val="00230F7A"/>
    <w:rsid w:val="002312CD"/>
    <w:rsid w:val="002324A7"/>
    <w:rsid w:val="00232F00"/>
    <w:rsid w:val="00232F96"/>
    <w:rsid w:val="0023350D"/>
    <w:rsid w:val="002376B4"/>
    <w:rsid w:val="002377CB"/>
    <w:rsid w:val="00240CB5"/>
    <w:rsid w:val="00242220"/>
    <w:rsid w:val="00242812"/>
    <w:rsid w:val="00244C69"/>
    <w:rsid w:val="00246ADB"/>
    <w:rsid w:val="00246C32"/>
    <w:rsid w:val="0025020C"/>
    <w:rsid w:val="00250541"/>
    <w:rsid w:val="00250EF4"/>
    <w:rsid w:val="0025101B"/>
    <w:rsid w:val="00251215"/>
    <w:rsid w:val="00251264"/>
    <w:rsid w:val="002517F1"/>
    <w:rsid w:val="0025206D"/>
    <w:rsid w:val="002525F0"/>
    <w:rsid w:val="00255726"/>
    <w:rsid w:val="0025621A"/>
    <w:rsid w:val="00256723"/>
    <w:rsid w:val="00257193"/>
    <w:rsid w:val="0025781E"/>
    <w:rsid w:val="00260B89"/>
    <w:rsid w:val="00261602"/>
    <w:rsid w:val="00261F49"/>
    <w:rsid w:val="00264296"/>
    <w:rsid w:val="00264DB3"/>
    <w:rsid w:val="00264F19"/>
    <w:rsid w:val="00264F66"/>
    <w:rsid w:val="00265420"/>
    <w:rsid w:val="00265F92"/>
    <w:rsid w:val="002702F2"/>
    <w:rsid w:val="00271544"/>
    <w:rsid w:val="00271D27"/>
    <w:rsid w:val="00272240"/>
    <w:rsid w:val="0027359C"/>
    <w:rsid w:val="00273CBC"/>
    <w:rsid w:val="00275398"/>
    <w:rsid w:val="00275802"/>
    <w:rsid w:val="00275C4D"/>
    <w:rsid w:val="00276E68"/>
    <w:rsid w:val="0027787F"/>
    <w:rsid w:val="0027797C"/>
    <w:rsid w:val="00280D49"/>
    <w:rsid w:val="00281384"/>
    <w:rsid w:val="00282724"/>
    <w:rsid w:val="002829DD"/>
    <w:rsid w:val="002830E9"/>
    <w:rsid w:val="00284994"/>
    <w:rsid w:val="002860CB"/>
    <w:rsid w:val="00287909"/>
    <w:rsid w:val="00287DDB"/>
    <w:rsid w:val="002906D4"/>
    <w:rsid w:val="0029108F"/>
    <w:rsid w:val="00291ACB"/>
    <w:rsid w:val="002932AF"/>
    <w:rsid w:val="00293B3F"/>
    <w:rsid w:val="0029431D"/>
    <w:rsid w:val="00295254"/>
    <w:rsid w:val="002958C3"/>
    <w:rsid w:val="00295E1C"/>
    <w:rsid w:val="00296345"/>
    <w:rsid w:val="002968B5"/>
    <w:rsid w:val="00296C8D"/>
    <w:rsid w:val="002A1231"/>
    <w:rsid w:val="002A2E0C"/>
    <w:rsid w:val="002A5329"/>
    <w:rsid w:val="002B212F"/>
    <w:rsid w:val="002B2913"/>
    <w:rsid w:val="002B2D45"/>
    <w:rsid w:val="002B2F2F"/>
    <w:rsid w:val="002B42B8"/>
    <w:rsid w:val="002B452E"/>
    <w:rsid w:val="002B4D60"/>
    <w:rsid w:val="002B5422"/>
    <w:rsid w:val="002C0DD9"/>
    <w:rsid w:val="002C117F"/>
    <w:rsid w:val="002C1C0F"/>
    <w:rsid w:val="002C2360"/>
    <w:rsid w:val="002C295E"/>
    <w:rsid w:val="002C3105"/>
    <w:rsid w:val="002C6AAE"/>
    <w:rsid w:val="002D06A4"/>
    <w:rsid w:val="002D1051"/>
    <w:rsid w:val="002D1274"/>
    <w:rsid w:val="002D13CB"/>
    <w:rsid w:val="002D1D37"/>
    <w:rsid w:val="002D23E3"/>
    <w:rsid w:val="002D2FC6"/>
    <w:rsid w:val="002D4521"/>
    <w:rsid w:val="002D4DF0"/>
    <w:rsid w:val="002D622E"/>
    <w:rsid w:val="002D7570"/>
    <w:rsid w:val="002D7D68"/>
    <w:rsid w:val="002E2165"/>
    <w:rsid w:val="002E24D2"/>
    <w:rsid w:val="002E4588"/>
    <w:rsid w:val="002E47A4"/>
    <w:rsid w:val="002E5A21"/>
    <w:rsid w:val="002E78C1"/>
    <w:rsid w:val="002F1AED"/>
    <w:rsid w:val="002F20DA"/>
    <w:rsid w:val="002F2B81"/>
    <w:rsid w:val="002F2F4B"/>
    <w:rsid w:val="002F3431"/>
    <w:rsid w:val="002F34DE"/>
    <w:rsid w:val="002F403D"/>
    <w:rsid w:val="00304836"/>
    <w:rsid w:val="00305CDD"/>
    <w:rsid w:val="00305FF2"/>
    <w:rsid w:val="00306060"/>
    <w:rsid w:val="003079C6"/>
    <w:rsid w:val="00310C9E"/>
    <w:rsid w:val="0031268F"/>
    <w:rsid w:val="003126C5"/>
    <w:rsid w:val="00312BD3"/>
    <w:rsid w:val="003138CE"/>
    <w:rsid w:val="00313B37"/>
    <w:rsid w:val="00314484"/>
    <w:rsid w:val="00315C2A"/>
    <w:rsid w:val="003162FB"/>
    <w:rsid w:val="003170E8"/>
    <w:rsid w:val="00317341"/>
    <w:rsid w:val="003178F9"/>
    <w:rsid w:val="00317C08"/>
    <w:rsid w:val="00321FC4"/>
    <w:rsid w:val="00322165"/>
    <w:rsid w:val="003233BE"/>
    <w:rsid w:val="00324063"/>
    <w:rsid w:val="00325340"/>
    <w:rsid w:val="003263D8"/>
    <w:rsid w:val="0032678C"/>
    <w:rsid w:val="00326E01"/>
    <w:rsid w:val="003304C2"/>
    <w:rsid w:val="0033072D"/>
    <w:rsid w:val="003309C5"/>
    <w:rsid w:val="00331643"/>
    <w:rsid w:val="003337FF"/>
    <w:rsid w:val="00334F30"/>
    <w:rsid w:val="00336F16"/>
    <w:rsid w:val="00337073"/>
    <w:rsid w:val="00337C31"/>
    <w:rsid w:val="00341364"/>
    <w:rsid w:val="00341385"/>
    <w:rsid w:val="003422DC"/>
    <w:rsid w:val="00342F73"/>
    <w:rsid w:val="003436B4"/>
    <w:rsid w:val="00344E88"/>
    <w:rsid w:val="00347543"/>
    <w:rsid w:val="00350B95"/>
    <w:rsid w:val="00351130"/>
    <w:rsid w:val="0035260A"/>
    <w:rsid w:val="0035422D"/>
    <w:rsid w:val="003553EC"/>
    <w:rsid w:val="003560FA"/>
    <w:rsid w:val="00356FFC"/>
    <w:rsid w:val="003579C4"/>
    <w:rsid w:val="003602DF"/>
    <w:rsid w:val="0036067C"/>
    <w:rsid w:val="0036099B"/>
    <w:rsid w:val="00361085"/>
    <w:rsid w:val="0036174C"/>
    <w:rsid w:val="003617D2"/>
    <w:rsid w:val="003619E7"/>
    <w:rsid w:val="00362753"/>
    <w:rsid w:val="00364E1E"/>
    <w:rsid w:val="0036790A"/>
    <w:rsid w:val="0037026B"/>
    <w:rsid w:val="0037052D"/>
    <w:rsid w:val="00372FE0"/>
    <w:rsid w:val="00373061"/>
    <w:rsid w:val="0037337D"/>
    <w:rsid w:val="0037368C"/>
    <w:rsid w:val="0037421D"/>
    <w:rsid w:val="003746A5"/>
    <w:rsid w:val="00374DB4"/>
    <w:rsid w:val="00375675"/>
    <w:rsid w:val="00375A81"/>
    <w:rsid w:val="00375CAE"/>
    <w:rsid w:val="00377A89"/>
    <w:rsid w:val="00377B7A"/>
    <w:rsid w:val="00377DC8"/>
    <w:rsid w:val="0038047D"/>
    <w:rsid w:val="003809B1"/>
    <w:rsid w:val="0038316C"/>
    <w:rsid w:val="0038438B"/>
    <w:rsid w:val="00386FC9"/>
    <w:rsid w:val="00387C61"/>
    <w:rsid w:val="00387CBB"/>
    <w:rsid w:val="003905E7"/>
    <w:rsid w:val="00390E62"/>
    <w:rsid w:val="00390F20"/>
    <w:rsid w:val="00391ACA"/>
    <w:rsid w:val="003930E4"/>
    <w:rsid w:val="0039323E"/>
    <w:rsid w:val="00393E08"/>
    <w:rsid w:val="0039432F"/>
    <w:rsid w:val="00394817"/>
    <w:rsid w:val="003952B7"/>
    <w:rsid w:val="003A0519"/>
    <w:rsid w:val="003A21F1"/>
    <w:rsid w:val="003A2A4B"/>
    <w:rsid w:val="003A4C75"/>
    <w:rsid w:val="003A5D2F"/>
    <w:rsid w:val="003A7951"/>
    <w:rsid w:val="003B196D"/>
    <w:rsid w:val="003B3B28"/>
    <w:rsid w:val="003B41A9"/>
    <w:rsid w:val="003B4285"/>
    <w:rsid w:val="003B4FA6"/>
    <w:rsid w:val="003B570B"/>
    <w:rsid w:val="003B5787"/>
    <w:rsid w:val="003B5877"/>
    <w:rsid w:val="003B5ADA"/>
    <w:rsid w:val="003B5F85"/>
    <w:rsid w:val="003B612F"/>
    <w:rsid w:val="003B74BC"/>
    <w:rsid w:val="003B7542"/>
    <w:rsid w:val="003B7BC8"/>
    <w:rsid w:val="003C033B"/>
    <w:rsid w:val="003C0718"/>
    <w:rsid w:val="003C53A2"/>
    <w:rsid w:val="003C694C"/>
    <w:rsid w:val="003C7053"/>
    <w:rsid w:val="003C7314"/>
    <w:rsid w:val="003C7BCD"/>
    <w:rsid w:val="003D1317"/>
    <w:rsid w:val="003D2553"/>
    <w:rsid w:val="003D3AE5"/>
    <w:rsid w:val="003D4EFF"/>
    <w:rsid w:val="003D746B"/>
    <w:rsid w:val="003D7583"/>
    <w:rsid w:val="003E1BF3"/>
    <w:rsid w:val="003E3E91"/>
    <w:rsid w:val="003E503E"/>
    <w:rsid w:val="003E72E3"/>
    <w:rsid w:val="003F3453"/>
    <w:rsid w:val="003F3A0D"/>
    <w:rsid w:val="003F40D1"/>
    <w:rsid w:val="003F40E9"/>
    <w:rsid w:val="003F469D"/>
    <w:rsid w:val="003F5A6E"/>
    <w:rsid w:val="003F7CF1"/>
    <w:rsid w:val="004018F1"/>
    <w:rsid w:val="00402488"/>
    <w:rsid w:val="00403734"/>
    <w:rsid w:val="00406697"/>
    <w:rsid w:val="00407C4B"/>
    <w:rsid w:val="00407FF2"/>
    <w:rsid w:val="004106BE"/>
    <w:rsid w:val="00410C5B"/>
    <w:rsid w:val="00410D9C"/>
    <w:rsid w:val="00411547"/>
    <w:rsid w:val="00411E37"/>
    <w:rsid w:val="004122B9"/>
    <w:rsid w:val="004128E5"/>
    <w:rsid w:val="004130FE"/>
    <w:rsid w:val="00414F5E"/>
    <w:rsid w:val="004158BF"/>
    <w:rsid w:val="0041632C"/>
    <w:rsid w:val="00416688"/>
    <w:rsid w:val="004169D7"/>
    <w:rsid w:val="00416A0F"/>
    <w:rsid w:val="004201D2"/>
    <w:rsid w:val="00420593"/>
    <w:rsid w:val="00420604"/>
    <w:rsid w:val="00420DDF"/>
    <w:rsid w:val="00421EB5"/>
    <w:rsid w:val="00422A89"/>
    <w:rsid w:val="00422F9F"/>
    <w:rsid w:val="004248AA"/>
    <w:rsid w:val="00427937"/>
    <w:rsid w:val="004304A5"/>
    <w:rsid w:val="004304BC"/>
    <w:rsid w:val="004309D3"/>
    <w:rsid w:val="00430CDB"/>
    <w:rsid w:val="00431842"/>
    <w:rsid w:val="00432605"/>
    <w:rsid w:val="00432CB2"/>
    <w:rsid w:val="00432DC8"/>
    <w:rsid w:val="0043366F"/>
    <w:rsid w:val="004359EA"/>
    <w:rsid w:val="00435E4E"/>
    <w:rsid w:val="00436365"/>
    <w:rsid w:val="004377DE"/>
    <w:rsid w:val="0044113B"/>
    <w:rsid w:val="004415A1"/>
    <w:rsid w:val="00441984"/>
    <w:rsid w:val="00442274"/>
    <w:rsid w:val="0044268D"/>
    <w:rsid w:val="00442B2E"/>
    <w:rsid w:val="004438AB"/>
    <w:rsid w:val="00443B83"/>
    <w:rsid w:val="004460BF"/>
    <w:rsid w:val="004462ED"/>
    <w:rsid w:val="00446630"/>
    <w:rsid w:val="004469BF"/>
    <w:rsid w:val="004474D2"/>
    <w:rsid w:val="004518AE"/>
    <w:rsid w:val="0045192A"/>
    <w:rsid w:val="00452197"/>
    <w:rsid w:val="00452739"/>
    <w:rsid w:val="00452C0C"/>
    <w:rsid w:val="00453165"/>
    <w:rsid w:val="004537F0"/>
    <w:rsid w:val="0045465E"/>
    <w:rsid w:val="00454772"/>
    <w:rsid w:val="00454A36"/>
    <w:rsid w:val="00454D99"/>
    <w:rsid w:val="004552C8"/>
    <w:rsid w:val="00457F2C"/>
    <w:rsid w:val="0046143D"/>
    <w:rsid w:val="004636D1"/>
    <w:rsid w:val="00464995"/>
    <w:rsid w:val="004649BF"/>
    <w:rsid w:val="00465278"/>
    <w:rsid w:val="00465B02"/>
    <w:rsid w:val="00465D2E"/>
    <w:rsid w:val="00465D89"/>
    <w:rsid w:val="00466647"/>
    <w:rsid w:val="00472A00"/>
    <w:rsid w:val="00472CBB"/>
    <w:rsid w:val="0047433E"/>
    <w:rsid w:val="00474601"/>
    <w:rsid w:val="00480394"/>
    <w:rsid w:val="00480FA0"/>
    <w:rsid w:val="004811E2"/>
    <w:rsid w:val="004817CA"/>
    <w:rsid w:val="00484648"/>
    <w:rsid w:val="00485DCF"/>
    <w:rsid w:val="00486219"/>
    <w:rsid w:val="00487A44"/>
    <w:rsid w:val="00491EE4"/>
    <w:rsid w:val="00492E4D"/>
    <w:rsid w:val="00494132"/>
    <w:rsid w:val="0049707A"/>
    <w:rsid w:val="00497237"/>
    <w:rsid w:val="004978ED"/>
    <w:rsid w:val="0049797F"/>
    <w:rsid w:val="00497FC7"/>
    <w:rsid w:val="004A0882"/>
    <w:rsid w:val="004A11F0"/>
    <w:rsid w:val="004A4034"/>
    <w:rsid w:val="004A6561"/>
    <w:rsid w:val="004A6DAB"/>
    <w:rsid w:val="004A78C8"/>
    <w:rsid w:val="004A7D6D"/>
    <w:rsid w:val="004B0027"/>
    <w:rsid w:val="004B1F4D"/>
    <w:rsid w:val="004B2046"/>
    <w:rsid w:val="004B2080"/>
    <w:rsid w:val="004B2FA6"/>
    <w:rsid w:val="004B3E60"/>
    <w:rsid w:val="004B473A"/>
    <w:rsid w:val="004B52B7"/>
    <w:rsid w:val="004B54FD"/>
    <w:rsid w:val="004B645F"/>
    <w:rsid w:val="004B6AFD"/>
    <w:rsid w:val="004B736D"/>
    <w:rsid w:val="004B783E"/>
    <w:rsid w:val="004B7F22"/>
    <w:rsid w:val="004C00C2"/>
    <w:rsid w:val="004C020C"/>
    <w:rsid w:val="004C05A8"/>
    <w:rsid w:val="004C1D90"/>
    <w:rsid w:val="004C2611"/>
    <w:rsid w:val="004C2B16"/>
    <w:rsid w:val="004C3B5D"/>
    <w:rsid w:val="004C41FF"/>
    <w:rsid w:val="004C46FC"/>
    <w:rsid w:val="004C5CE8"/>
    <w:rsid w:val="004C68F3"/>
    <w:rsid w:val="004C69BD"/>
    <w:rsid w:val="004C6C4B"/>
    <w:rsid w:val="004D0AC7"/>
    <w:rsid w:val="004D0B5E"/>
    <w:rsid w:val="004D1E81"/>
    <w:rsid w:val="004D1FC6"/>
    <w:rsid w:val="004D2EB2"/>
    <w:rsid w:val="004D30AD"/>
    <w:rsid w:val="004D3700"/>
    <w:rsid w:val="004D4225"/>
    <w:rsid w:val="004D4833"/>
    <w:rsid w:val="004D6190"/>
    <w:rsid w:val="004D6BF3"/>
    <w:rsid w:val="004E073A"/>
    <w:rsid w:val="004E1EC8"/>
    <w:rsid w:val="004E4936"/>
    <w:rsid w:val="004E70BE"/>
    <w:rsid w:val="004E7E83"/>
    <w:rsid w:val="004F0B43"/>
    <w:rsid w:val="004F24F7"/>
    <w:rsid w:val="004F41E8"/>
    <w:rsid w:val="004F50DB"/>
    <w:rsid w:val="004F5C47"/>
    <w:rsid w:val="004F671E"/>
    <w:rsid w:val="004F72B5"/>
    <w:rsid w:val="004F7335"/>
    <w:rsid w:val="004F752E"/>
    <w:rsid w:val="004F7A62"/>
    <w:rsid w:val="00500A33"/>
    <w:rsid w:val="00503D1D"/>
    <w:rsid w:val="00503FC3"/>
    <w:rsid w:val="005052E5"/>
    <w:rsid w:val="0050530D"/>
    <w:rsid w:val="005056C1"/>
    <w:rsid w:val="00505B00"/>
    <w:rsid w:val="00506B0D"/>
    <w:rsid w:val="00510362"/>
    <w:rsid w:val="0051150F"/>
    <w:rsid w:val="0051188D"/>
    <w:rsid w:val="005130EE"/>
    <w:rsid w:val="00513ED1"/>
    <w:rsid w:val="00514A3D"/>
    <w:rsid w:val="00516203"/>
    <w:rsid w:val="005209D7"/>
    <w:rsid w:val="00521A3D"/>
    <w:rsid w:val="0052204E"/>
    <w:rsid w:val="005233CC"/>
    <w:rsid w:val="00523748"/>
    <w:rsid w:val="0052481A"/>
    <w:rsid w:val="005276EB"/>
    <w:rsid w:val="00530735"/>
    <w:rsid w:val="00530BA5"/>
    <w:rsid w:val="00530E0F"/>
    <w:rsid w:val="005313B2"/>
    <w:rsid w:val="00531AEB"/>
    <w:rsid w:val="0053216C"/>
    <w:rsid w:val="00532E7D"/>
    <w:rsid w:val="005334D8"/>
    <w:rsid w:val="00533537"/>
    <w:rsid w:val="00533BAF"/>
    <w:rsid w:val="00536A8A"/>
    <w:rsid w:val="00536CE5"/>
    <w:rsid w:val="005378A8"/>
    <w:rsid w:val="00542A41"/>
    <w:rsid w:val="005433AF"/>
    <w:rsid w:val="00543BAD"/>
    <w:rsid w:val="0054479E"/>
    <w:rsid w:val="005468F3"/>
    <w:rsid w:val="00547EF1"/>
    <w:rsid w:val="00550B08"/>
    <w:rsid w:val="00551AA6"/>
    <w:rsid w:val="005521EB"/>
    <w:rsid w:val="00552E0C"/>
    <w:rsid w:val="00554189"/>
    <w:rsid w:val="00555992"/>
    <w:rsid w:val="00555BF1"/>
    <w:rsid w:val="00555F7A"/>
    <w:rsid w:val="005566DA"/>
    <w:rsid w:val="005578F2"/>
    <w:rsid w:val="00560416"/>
    <w:rsid w:val="00561D1D"/>
    <w:rsid w:val="00561FC0"/>
    <w:rsid w:val="00562539"/>
    <w:rsid w:val="005625BD"/>
    <w:rsid w:val="00562BD8"/>
    <w:rsid w:val="005631A8"/>
    <w:rsid w:val="00563C02"/>
    <w:rsid w:val="00563C0F"/>
    <w:rsid w:val="005645C3"/>
    <w:rsid w:val="0056623F"/>
    <w:rsid w:val="00567CB0"/>
    <w:rsid w:val="00570321"/>
    <w:rsid w:val="0057343A"/>
    <w:rsid w:val="00573640"/>
    <w:rsid w:val="00573F19"/>
    <w:rsid w:val="005742D8"/>
    <w:rsid w:val="00574EB2"/>
    <w:rsid w:val="005767E0"/>
    <w:rsid w:val="0057698D"/>
    <w:rsid w:val="0057721B"/>
    <w:rsid w:val="00577A82"/>
    <w:rsid w:val="005804D0"/>
    <w:rsid w:val="0058128B"/>
    <w:rsid w:val="005819A8"/>
    <w:rsid w:val="00582A19"/>
    <w:rsid w:val="0058395D"/>
    <w:rsid w:val="005839D5"/>
    <w:rsid w:val="00583FE1"/>
    <w:rsid w:val="00590ED2"/>
    <w:rsid w:val="00591646"/>
    <w:rsid w:val="005926F6"/>
    <w:rsid w:val="00594105"/>
    <w:rsid w:val="00594318"/>
    <w:rsid w:val="00594F86"/>
    <w:rsid w:val="00595B1F"/>
    <w:rsid w:val="00595EEE"/>
    <w:rsid w:val="005964D1"/>
    <w:rsid w:val="005966AF"/>
    <w:rsid w:val="0059764D"/>
    <w:rsid w:val="0059767D"/>
    <w:rsid w:val="005A2131"/>
    <w:rsid w:val="005A2732"/>
    <w:rsid w:val="005A3A73"/>
    <w:rsid w:val="005A4C6B"/>
    <w:rsid w:val="005A5D6F"/>
    <w:rsid w:val="005A5E26"/>
    <w:rsid w:val="005A6081"/>
    <w:rsid w:val="005A7FD2"/>
    <w:rsid w:val="005B2B99"/>
    <w:rsid w:val="005B358B"/>
    <w:rsid w:val="005B3D39"/>
    <w:rsid w:val="005B3ECD"/>
    <w:rsid w:val="005B4C14"/>
    <w:rsid w:val="005B5940"/>
    <w:rsid w:val="005B5A69"/>
    <w:rsid w:val="005B6013"/>
    <w:rsid w:val="005B606D"/>
    <w:rsid w:val="005B6265"/>
    <w:rsid w:val="005B65A1"/>
    <w:rsid w:val="005B75F8"/>
    <w:rsid w:val="005B7DCD"/>
    <w:rsid w:val="005C05D6"/>
    <w:rsid w:val="005C0ED5"/>
    <w:rsid w:val="005C0FD6"/>
    <w:rsid w:val="005C1749"/>
    <w:rsid w:val="005C1D75"/>
    <w:rsid w:val="005C1E25"/>
    <w:rsid w:val="005C1EDD"/>
    <w:rsid w:val="005C3E93"/>
    <w:rsid w:val="005C3EDF"/>
    <w:rsid w:val="005C3FE9"/>
    <w:rsid w:val="005C5BA6"/>
    <w:rsid w:val="005C629F"/>
    <w:rsid w:val="005D13C8"/>
    <w:rsid w:val="005D1479"/>
    <w:rsid w:val="005D179D"/>
    <w:rsid w:val="005D212D"/>
    <w:rsid w:val="005D3048"/>
    <w:rsid w:val="005D3369"/>
    <w:rsid w:val="005D3BE8"/>
    <w:rsid w:val="005D4AF4"/>
    <w:rsid w:val="005D53C7"/>
    <w:rsid w:val="005E1834"/>
    <w:rsid w:val="005E30FF"/>
    <w:rsid w:val="005E3129"/>
    <w:rsid w:val="005E33FE"/>
    <w:rsid w:val="005E440B"/>
    <w:rsid w:val="005E4F8F"/>
    <w:rsid w:val="005E52A3"/>
    <w:rsid w:val="005E58F2"/>
    <w:rsid w:val="005E6238"/>
    <w:rsid w:val="005E667C"/>
    <w:rsid w:val="005E6A3F"/>
    <w:rsid w:val="005E7E6B"/>
    <w:rsid w:val="005F00CE"/>
    <w:rsid w:val="005F083F"/>
    <w:rsid w:val="005F1044"/>
    <w:rsid w:val="005F33DA"/>
    <w:rsid w:val="005F412D"/>
    <w:rsid w:val="005F5087"/>
    <w:rsid w:val="005F5935"/>
    <w:rsid w:val="005F66D6"/>
    <w:rsid w:val="005F7F16"/>
    <w:rsid w:val="00600B1A"/>
    <w:rsid w:val="006013D5"/>
    <w:rsid w:val="0060170A"/>
    <w:rsid w:val="0060174B"/>
    <w:rsid w:val="00602365"/>
    <w:rsid w:val="00603026"/>
    <w:rsid w:val="006045D0"/>
    <w:rsid w:val="006048D5"/>
    <w:rsid w:val="006051AB"/>
    <w:rsid w:val="00605ED0"/>
    <w:rsid w:val="00606332"/>
    <w:rsid w:val="00606EE2"/>
    <w:rsid w:val="006070FF"/>
    <w:rsid w:val="00607179"/>
    <w:rsid w:val="006072E5"/>
    <w:rsid w:val="00607D2F"/>
    <w:rsid w:val="00610511"/>
    <w:rsid w:val="00611603"/>
    <w:rsid w:val="00611623"/>
    <w:rsid w:val="00612DA1"/>
    <w:rsid w:val="0061337A"/>
    <w:rsid w:val="00613717"/>
    <w:rsid w:val="00613D68"/>
    <w:rsid w:val="00613DFB"/>
    <w:rsid w:val="006140F8"/>
    <w:rsid w:val="00616FAA"/>
    <w:rsid w:val="0061752E"/>
    <w:rsid w:val="00617893"/>
    <w:rsid w:val="00620425"/>
    <w:rsid w:val="0062066A"/>
    <w:rsid w:val="00620A1D"/>
    <w:rsid w:val="006267BE"/>
    <w:rsid w:val="00626F41"/>
    <w:rsid w:val="0062702A"/>
    <w:rsid w:val="00627EAE"/>
    <w:rsid w:val="00630167"/>
    <w:rsid w:val="006304CE"/>
    <w:rsid w:val="00630882"/>
    <w:rsid w:val="00632753"/>
    <w:rsid w:val="006337E1"/>
    <w:rsid w:val="00633A5C"/>
    <w:rsid w:val="00634BA3"/>
    <w:rsid w:val="00634E05"/>
    <w:rsid w:val="006377BD"/>
    <w:rsid w:val="006379FC"/>
    <w:rsid w:val="00637AFF"/>
    <w:rsid w:val="006405FB"/>
    <w:rsid w:val="006415B6"/>
    <w:rsid w:val="00641A2D"/>
    <w:rsid w:val="0064377B"/>
    <w:rsid w:val="006450A3"/>
    <w:rsid w:val="00645CB9"/>
    <w:rsid w:val="00646096"/>
    <w:rsid w:val="00646B13"/>
    <w:rsid w:val="00647CF4"/>
    <w:rsid w:val="00651C85"/>
    <w:rsid w:val="0065239E"/>
    <w:rsid w:val="00653081"/>
    <w:rsid w:val="00654590"/>
    <w:rsid w:val="00657743"/>
    <w:rsid w:val="006604E5"/>
    <w:rsid w:val="00664780"/>
    <w:rsid w:val="00664EB2"/>
    <w:rsid w:val="00665080"/>
    <w:rsid w:val="00665565"/>
    <w:rsid w:val="006659C2"/>
    <w:rsid w:val="00666553"/>
    <w:rsid w:val="00672049"/>
    <w:rsid w:val="0067219D"/>
    <w:rsid w:val="00672413"/>
    <w:rsid w:val="00672814"/>
    <w:rsid w:val="00673C2F"/>
    <w:rsid w:val="0067497F"/>
    <w:rsid w:val="00675062"/>
    <w:rsid w:val="006761E9"/>
    <w:rsid w:val="00676303"/>
    <w:rsid w:val="00676395"/>
    <w:rsid w:val="00677782"/>
    <w:rsid w:val="006809CE"/>
    <w:rsid w:val="0068136D"/>
    <w:rsid w:val="00682260"/>
    <w:rsid w:val="0068263F"/>
    <w:rsid w:val="00683130"/>
    <w:rsid w:val="006839F5"/>
    <w:rsid w:val="0068424E"/>
    <w:rsid w:val="0068428B"/>
    <w:rsid w:val="00684616"/>
    <w:rsid w:val="00684F35"/>
    <w:rsid w:val="00686B03"/>
    <w:rsid w:val="006879A6"/>
    <w:rsid w:val="00687B02"/>
    <w:rsid w:val="00687B60"/>
    <w:rsid w:val="00687BD4"/>
    <w:rsid w:val="00687C4D"/>
    <w:rsid w:val="0069180C"/>
    <w:rsid w:val="00691B2E"/>
    <w:rsid w:val="00692593"/>
    <w:rsid w:val="006932CA"/>
    <w:rsid w:val="0069439C"/>
    <w:rsid w:val="0069448A"/>
    <w:rsid w:val="00695735"/>
    <w:rsid w:val="00695C06"/>
    <w:rsid w:val="00696617"/>
    <w:rsid w:val="00696A30"/>
    <w:rsid w:val="00697A4D"/>
    <w:rsid w:val="00697B91"/>
    <w:rsid w:val="00697F6A"/>
    <w:rsid w:val="006A0D3B"/>
    <w:rsid w:val="006A0DFE"/>
    <w:rsid w:val="006A108B"/>
    <w:rsid w:val="006A1C14"/>
    <w:rsid w:val="006A3296"/>
    <w:rsid w:val="006A42AF"/>
    <w:rsid w:val="006A4637"/>
    <w:rsid w:val="006A494E"/>
    <w:rsid w:val="006A5BFB"/>
    <w:rsid w:val="006A70D9"/>
    <w:rsid w:val="006A79E0"/>
    <w:rsid w:val="006B04E4"/>
    <w:rsid w:val="006B1467"/>
    <w:rsid w:val="006B21D1"/>
    <w:rsid w:val="006B2A3F"/>
    <w:rsid w:val="006B3744"/>
    <w:rsid w:val="006B43C1"/>
    <w:rsid w:val="006B6426"/>
    <w:rsid w:val="006B6494"/>
    <w:rsid w:val="006B721C"/>
    <w:rsid w:val="006C281A"/>
    <w:rsid w:val="006C2EF8"/>
    <w:rsid w:val="006C2FD3"/>
    <w:rsid w:val="006C3FD5"/>
    <w:rsid w:val="006C41C3"/>
    <w:rsid w:val="006C4FC6"/>
    <w:rsid w:val="006C52C8"/>
    <w:rsid w:val="006C5315"/>
    <w:rsid w:val="006C5F64"/>
    <w:rsid w:val="006C615E"/>
    <w:rsid w:val="006C787B"/>
    <w:rsid w:val="006D1462"/>
    <w:rsid w:val="006D2D77"/>
    <w:rsid w:val="006D3C14"/>
    <w:rsid w:val="006D4116"/>
    <w:rsid w:val="006D4C29"/>
    <w:rsid w:val="006D6089"/>
    <w:rsid w:val="006D63F6"/>
    <w:rsid w:val="006D66C6"/>
    <w:rsid w:val="006D74B5"/>
    <w:rsid w:val="006E16A6"/>
    <w:rsid w:val="006E1FDC"/>
    <w:rsid w:val="006E20E0"/>
    <w:rsid w:val="006E227A"/>
    <w:rsid w:val="006E2657"/>
    <w:rsid w:val="006E3F87"/>
    <w:rsid w:val="006E455F"/>
    <w:rsid w:val="006E574A"/>
    <w:rsid w:val="006E667E"/>
    <w:rsid w:val="006E6783"/>
    <w:rsid w:val="006E6EC0"/>
    <w:rsid w:val="006E7968"/>
    <w:rsid w:val="006E7C09"/>
    <w:rsid w:val="006F06B2"/>
    <w:rsid w:val="006F0A81"/>
    <w:rsid w:val="006F0D36"/>
    <w:rsid w:val="006F276D"/>
    <w:rsid w:val="006F3176"/>
    <w:rsid w:val="006F3947"/>
    <w:rsid w:val="006F3C00"/>
    <w:rsid w:val="006F53B5"/>
    <w:rsid w:val="006F6C53"/>
    <w:rsid w:val="006F6C60"/>
    <w:rsid w:val="006F792B"/>
    <w:rsid w:val="00700009"/>
    <w:rsid w:val="00700CB3"/>
    <w:rsid w:val="0070174C"/>
    <w:rsid w:val="00701EFD"/>
    <w:rsid w:val="007020A7"/>
    <w:rsid w:val="00703028"/>
    <w:rsid w:val="0070384B"/>
    <w:rsid w:val="00703DE0"/>
    <w:rsid w:val="0070419B"/>
    <w:rsid w:val="0070499F"/>
    <w:rsid w:val="00704BBA"/>
    <w:rsid w:val="0070771F"/>
    <w:rsid w:val="007101C4"/>
    <w:rsid w:val="00711C44"/>
    <w:rsid w:val="00714274"/>
    <w:rsid w:val="00714DC3"/>
    <w:rsid w:val="0071582D"/>
    <w:rsid w:val="00716B14"/>
    <w:rsid w:val="00716F09"/>
    <w:rsid w:val="00717F23"/>
    <w:rsid w:val="0072059B"/>
    <w:rsid w:val="00722EB5"/>
    <w:rsid w:val="007238AC"/>
    <w:rsid w:val="0072437E"/>
    <w:rsid w:val="0072514E"/>
    <w:rsid w:val="00725562"/>
    <w:rsid w:val="007264B7"/>
    <w:rsid w:val="007265DD"/>
    <w:rsid w:val="00726DAF"/>
    <w:rsid w:val="00727C63"/>
    <w:rsid w:val="00730366"/>
    <w:rsid w:val="0073039D"/>
    <w:rsid w:val="0073097F"/>
    <w:rsid w:val="007311B4"/>
    <w:rsid w:val="00731BA5"/>
    <w:rsid w:val="00732929"/>
    <w:rsid w:val="007333F6"/>
    <w:rsid w:val="00733A57"/>
    <w:rsid w:val="00733FFD"/>
    <w:rsid w:val="007356E3"/>
    <w:rsid w:val="007376C6"/>
    <w:rsid w:val="00737FDD"/>
    <w:rsid w:val="00740851"/>
    <w:rsid w:val="007434F3"/>
    <w:rsid w:val="00743A51"/>
    <w:rsid w:val="007462FC"/>
    <w:rsid w:val="00746BB2"/>
    <w:rsid w:val="00751D7D"/>
    <w:rsid w:val="00751DBA"/>
    <w:rsid w:val="00753A96"/>
    <w:rsid w:val="00754A90"/>
    <w:rsid w:val="00756076"/>
    <w:rsid w:val="007561BF"/>
    <w:rsid w:val="007563E4"/>
    <w:rsid w:val="00756779"/>
    <w:rsid w:val="007574A2"/>
    <w:rsid w:val="007627D8"/>
    <w:rsid w:val="00763045"/>
    <w:rsid w:val="007651FC"/>
    <w:rsid w:val="007667A9"/>
    <w:rsid w:val="007709E7"/>
    <w:rsid w:val="00770D3A"/>
    <w:rsid w:val="00770FFF"/>
    <w:rsid w:val="0077100E"/>
    <w:rsid w:val="007718FF"/>
    <w:rsid w:val="00771BA6"/>
    <w:rsid w:val="0077276C"/>
    <w:rsid w:val="007741EB"/>
    <w:rsid w:val="007743B9"/>
    <w:rsid w:val="007743D7"/>
    <w:rsid w:val="00774CC5"/>
    <w:rsid w:val="007750B9"/>
    <w:rsid w:val="007755F5"/>
    <w:rsid w:val="00775C7B"/>
    <w:rsid w:val="00776CAB"/>
    <w:rsid w:val="00781E63"/>
    <w:rsid w:val="007824BC"/>
    <w:rsid w:val="007827B4"/>
    <w:rsid w:val="00782B8C"/>
    <w:rsid w:val="00782ED4"/>
    <w:rsid w:val="0078390F"/>
    <w:rsid w:val="00783BE5"/>
    <w:rsid w:val="0078536B"/>
    <w:rsid w:val="0078780A"/>
    <w:rsid w:val="00787A3C"/>
    <w:rsid w:val="00787E53"/>
    <w:rsid w:val="00787FB0"/>
    <w:rsid w:val="007904AA"/>
    <w:rsid w:val="007911D7"/>
    <w:rsid w:val="0079178B"/>
    <w:rsid w:val="00791A3E"/>
    <w:rsid w:val="00791E02"/>
    <w:rsid w:val="007939CE"/>
    <w:rsid w:val="007941E5"/>
    <w:rsid w:val="00796C71"/>
    <w:rsid w:val="0079732C"/>
    <w:rsid w:val="007A0614"/>
    <w:rsid w:val="007A127F"/>
    <w:rsid w:val="007A1C0B"/>
    <w:rsid w:val="007A372E"/>
    <w:rsid w:val="007A3A47"/>
    <w:rsid w:val="007A671D"/>
    <w:rsid w:val="007A6B38"/>
    <w:rsid w:val="007A6C74"/>
    <w:rsid w:val="007A7082"/>
    <w:rsid w:val="007B17FC"/>
    <w:rsid w:val="007B1C12"/>
    <w:rsid w:val="007B2C9F"/>
    <w:rsid w:val="007B2D71"/>
    <w:rsid w:val="007B2EEF"/>
    <w:rsid w:val="007B346A"/>
    <w:rsid w:val="007B35CA"/>
    <w:rsid w:val="007B3827"/>
    <w:rsid w:val="007B4014"/>
    <w:rsid w:val="007B5600"/>
    <w:rsid w:val="007B7C97"/>
    <w:rsid w:val="007B7E64"/>
    <w:rsid w:val="007C0186"/>
    <w:rsid w:val="007C0378"/>
    <w:rsid w:val="007C0F74"/>
    <w:rsid w:val="007C1288"/>
    <w:rsid w:val="007C278D"/>
    <w:rsid w:val="007C4C43"/>
    <w:rsid w:val="007C5085"/>
    <w:rsid w:val="007C524B"/>
    <w:rsid w:val="007C53CE"/>
    <w:rsid w:val="007C59E0"/>
    <w:rsid w:val="007C6688"/>
    <w:rsid w:val="007C718E"/>
    <w:rsid w:val="007D074F"/>
    <w:rsid w:val="007D236C"/>
    <w:rsid w:val="007D2997"/>
    <w:rsid w:val="007D44D1"/>
    <w:rsid w:val="007D45D3"/>
    <w:rsid w:val="007D567A"/>
    <w:rsid w:val="007D676F"/>
    <w:rsid w:val="007D6FDC"/>
    <w:rsid w:val="007E2EDE"/>
    <w:rsid w:val="007E2F23"/>
    <w:rsid w:val="007E3999"/>
    <w:rsid w:val="007E3A22"/>
    <w:rsid w:val="007E4053"/>
    <w:rsid w:val="007E416A"/>
    <w:rsid w:val="007E4DFA"/>
    <w:rsid w:val="007E6B57"/>
    <w:rsid w:val="007E7C4D"/>
    <w:rsid w:val="007E7E68"/>
    <w:rsid w:val="007F0C85"/>
    <w:rsid w:val="007F142E"/>
    <w:rsid w:val="007F159D"/>
    <w:rsid w:val="007F29B8"/>
    <w:rsid w:val="007F5159"/>
    <w:rsid w:val="007F58AE"/>
    <w:rsid w:val="00800A13"/>
    <w:rsid w:val="00800CF7"/>
    <w:rsid w:val="00801301"/>
    <w:rsid w:val="00802158"/>
    <w:rsid w:val="00802ED3"/>
    <w:rsid w:val="00802EDB"/>
    <w:rsid w:val="00804A8C"/>
    <w:rsid w:val="008056C7"/>
    <w:rsid w:val="008059B5"/>
    <w:rsid w:val="00806058"/>
    <w:rsid w:val="00810446"/>
    <w:rsid w:val="00811188"/>
    <w:rsid w:val="008128DA"/>
    <w:rsid w:val="008134A2"/>
    <w:rsid w:val="00813A83"/>
    <w:rsid w:val="00813E5B"/>
    <w:rsid w:val="0081536E"/>
    <w:rsid w:val="00815391"/>
    <w:rsid w:val="0081650B"/>
    <w:rsid w:val="00816961"/>
    <w:rsid w:val="00817235"/>
    <w:rsid w:val="00817F42"/>
    <w:rsid w:val="00821D9C"/>
    <w:rsid w:val="00822B01"/>
    <w:rsid w:val="00823C85"/>
    <w:rsid w:val="00825554"/>
    <w:rsid w:val="00825EFA"/>
    <w:rsid w:val="00826232"/>
    <w:rsid w:val="00827F45"/>
    <w:rsid w:val="00830EAE"/>
    <w:rsid w:val="0083165C"/>
    <w:rsid w:val="00833B27"/>
    <w:rsid w:val="00834D01"/>
    <w:rsid w:val="00835A72"/>
    <w:rsid w:val="00835E16"/>
    <w:rsid w:val="00836384"/>
    <w:rsid w:val="00836771"/>
    <w:rsid w:val="00836A3F"/>
    <w:rsid w:val="00836F53"/>
    <w:rsid w:val="00836F64"/>
    <w:rsid w:val="0083712D"/>
    <w:rsid w:val="008373DF"/>
    <w:rsid w:val="00840EDE"/>
    <w:rsid w:val="00841AB0"/>
    <w:rsid w:val="00841D0B"/>
    <w:rsid w:val="0084228B"/>
    <w:rsid w:val="008437AB"/>
    <w:rsid w:val="00843ED6"/>
    <w:rsid w:val="0084410B"/>
    <w:rsid w:val="00844777"/>
    <w:rsid w:val="008449FF"/>
    <w:rsid w:val="00844E5D"/>
    <w:rsid w:val="00846438"/>
    <w:rsid w:val="00847D2A"/>
    <w:rsid w:val="0085182D"/>
    <w:rsid w:val="0085288F"/>
    <w:rsid w:val="00853C2E"/>
    <w:rsid w:val="008543BE"/>
    <w:rsid w:val="008557B5"/>
    <w:rsid w:val="008561F2"/>
    <w:rsid w:val="00856728"/>
    <w:rsid w:val="0085686D"/>
    <w:rsid w:val="00860393"/>
    <w:rsid w:val="008616A1"/>
    <w:rsid w:val="00861C7F"/>
    <w:rsid w:val="00862797"/>
    <w:rsid w:val="00862F40"/>
    <w:rsid w:val="00864399"/>
    <w:rsid w:val="00865158"/>
    <w:rsid w:val="00865D06"/>
    <w:rsid w:val="008661A7"/>
    <w:rsid w:val="00866929"/>
    <w:rsid w:val="00866AFD"/>
    <w:rsid w:val="00867323"/>
    <w:rsid w:val="00870035"/>
    <w:rsid w:val="00870D50"/>
    <w:rsid w:val="00872003"/>
    <w:rsid w:val="00872F6D"/>
    <w:rsid w:val="00873413"/>
    <w:rsid w:val="00875606"/>
    <w:rsid w:val="00875765"/>
    <w:rsid w:val="008761DD"/>
    <w:rsid w:val="008767E0"/>
    <w:rsid w:val="0087726B"/>
    <w:rsid w:val="0087763A"/>
    <w:rsid w:val="008802AD"/>
    <w:rsid w:val="008804E9"/>
    <w:rsid w:val="008807D5"/>
    <w:rsid w:val="0088267C"/>
    <w:rsid w:val="00884FC1"/>
    <w:rsid w:val="008850AD"/>
    <w:rsid w:val="00885F33"/>
    <w:rsid w:val="008869FD"/>
    <w:rsid w:val="00890AC8"/>
    <w:rsid w:val="00891207"/>
    <w:rsid w:val="00891782"/>
    <w:rsid w:val="008928DD"/>
    <w:rsid w:val="00895500"/>
    <w:rsid w:val="008975EA"/>
    <w:rsid w:val="00897829"/>
    <w:rsid w:val="008A09E3"/>
    <w:rsid w:val="008A1B21"/>
    <w:rsid w:val="008A2209"/>
    <w:rsid w:val="008A24E2"/>
    <w:rsid w:val="008A29A0"/>
    <w:rsid w:val="008A4761"/>
    <w:rsid w:val="008A536C"/>
    <w:rsid w:val="008A5D22"/>
    <w:rsid w:val="008A6B06"/>
    <w:rsid w:val="008B16A7"/>
    <w:rsid w:val="008B3208"/>
    <w:rsid w:val="008B34D7"/>
    <w:rsid w:val="008B361F"/>
    <w:rsid w:val="008B48D0"/>
    <w:rsid w:val="008B5131"/>
    <w:rsid w:val="008B5B41"/>
    <w:rsid w:val="008B74AB"/>
    <w:rsid w:val="008C0DC9"/>
    <w:rsid w:val="008C1F07"/>
    <w:rsid w:val="008C1F24"/>
    <w:rsid w:val="008C265A"/>
    <w:rsid w:val="008C2779"/>
    <w:rsid w:val="008C3579"/>
    <w:rsid w:val="008C3A60"/>
    <w:rsid w:val="008C46D0"/>
    <w:rsid w:val="008C57A3"/>
    <w:rsid w:val="008C5F92"/>
    <w:rsid w:val="008C6136"/>
    <w:rsid w:val="008C65E3"/>
    <w:rsid w:val="008C6C23"/>
    <w:rsid w:val="008C7A9A"/>
    <w:rsid w:val="008D06E0"/>
    <w:rsid w:val="008D2144"/>
    <w:rsid w:val="008D2584"/>
    <w:rsid w:val="008D643C"/>
    <w:rsid w:val="008D669E"/>
    <w:rsid w:val="008D7038"/>
    <w:rsid w:val="008D73ED"/>
    <w:rsid w:val="008D7E55"/>
    <w:rsid w:val="008E015B"/>
    <w:rsid w:val="008E0E70"/>
    <w:rsid w:val="008E2302"/>
    <w:rsid w:val="008E3555"/>
    <w:rsid w:val="008E36AA"/>
    <w:rsid w:val="008E381B"/>
    <w:rsid w:val="008E3E83"/>
    <w:rsid w:val="008E4A18"/>
    <w:rsid w:val="008E51D6"/>
    <w:rsid w:val="008E5C5D"/>
    <w:rsid w:val="008E67AC"/>
    <w:rsid w:val="008E7687"/>
    <w:rsid w:val="008F178A"/>
    <w:rsid w:val="008F1C21"/>
    <w:rsid w:val="008F2372"/>
    <w:rsid w:val="008F2A0E"/>
    <w:rsid w:val="008F3F5F"/>
    <w:rsid w:val="008F54E2"/>
    <w:rsid w:val="008F5DD0"/>
    <w:rsid w:val="008F6ACA"/>
    <w:rsid w:val="008F7CDC"/>
    <w:rsid w:val="00902421"/>
    <w:rsid w:val="0090270C"/>
    <w:rsid w:val="00902EFB"/>
    <w:rsid w:val="00903BFD"/>
    <w:rsid w:val="00904C36"/>
    <w:rsid w:val="00904E0B"/>
    <w:rsid w:val="009050E5"/>
    <w:rsid w:val="009052EA"/>
    <w:rsid w:val="00906771"/>
    <w:rsid w:val="00907880"/>
    <w:rsid w:val="00907FEF"/>
    <w:rsid w:val="00911946"/>
    <w:rsid w:val="0091228C"/>
    <w:rsid w:val="00912575"/>
    <w:rsid w:val="00912B0D"/>
    <w:rsid w:val="009135D3"/>
    <w:rsid w:val="00913E28"/>
    <w:rsid w:val="009147ED"/>
    <w:rsid w:val="0091482E"/>
    <w:rsid w:val="00916204"/>
    <w:rsid w:val="00916980"/>
    <w:rsid w:val="00916BAD"/>
    <w:rsid w:val="00916FCF"/>
    <w:rsid w:val="0091708B"/>
    <w:rsid w:val="00917469"/>
    <w:rsid w:val="00921800"/>
    <w:rsid w:val="00923ED9"/>
    <w:rsid w:val="00924524"/>
    <w:rsid w:val="009248FF"/>
    <w:rsid w:val="009250FC"/>
    <w:rsid w:val="00925B33"/>
    <w:rsid w:val="0092698B"/>
    <w:rsid w:val="0092766B"/>
    <w:rsid w:val="00927BBC"/>
    <w:rsid w:val="009302BA"/>
    <w:rsid w:val="009322D2"/>
    <w:rsid w:val="00932F49"/>
    <w:rsid w:val="00933339"/>
    <w:rsid w:val="009350EB"/>
    <w:rsid w:val="00935C5B"/>
    <w:rsid w:val="009362CB"/>
    <w:rsid w:val="00936496"/>
    <w:rsid w:val="009372D5"/>
    <w:rsid w:val="00940A77"/>
    <w:rsid w:val="00940D0A"/>
    <w:rsid w:val="00941880"/>
    <w:rsid w:val="00942B2B"/>
    <w:rsid w:val="00944224"/>
    <w:rsid w:val="009465AA"/>
    <w:rsid w:val="00946C45"/>
    <w:rsid w:val="0094758E"/>
    <w:rsid w:val="00947D96"/>
    <w:rsid w:val="00950654"/>
    <w:rsid w:val="00952115"/>
    <w:rsid w:val="00953313"/>
    <w:rsid w:val="00953636"/>
    <w:rsid w:val="00955B78"/>
    <w:rsid w:val="00955CB0"/>
    <w:rsid w:val="0095668A"/>
    <w:rsid w:val="00956A98"/>
    <w:rsid w:val="00956F59"/>
    <w:rsid w:val="00956F79"/>
    <w:rsid w:val="00957CAF"/>
    <w:rsid w:val="00960206"/>
    <w:rsid w:val="0096069A"/>
    <w:rsid w:val="00960A84"/>
    <w:rsid w:val="00961873"/>
    <w:rsid w:val="00961D90"/>
    <w:rsid w:val="00961F1E"/>
    <w:rsid w:val="009641CD"/>
    <w:rsid w:val="0096577B"/>
    <w:rsid w:val="009666A2"/>
    <w:rsid w:val="0096732A"/>
    <w:rsid w:val="0097078C"/>
    <w:rsid w:val="00970DEA"/>
    <w:rsid w:val="00971215"/>
    <w:rsid w:val="0097283D"/>
    <w:rsid w:val="00975E77"/>
    <w:rsid w:val="00976B39"/>
    <w:rsid w:val="00976B78"/>
    <w:rsid w:val="009772B2"/>
    <w:rsid w:val="009774A2"/>
    <w:rsid w:val="00980684"/>
    <w:rsid w:val="009816E8"/>
    <w:rsid w:val="009827CD"/>
    <w:rsid w:val="00982A43"/>
    <w:rsid w:val="009838C6"/>
    <w:rsid w:val="00983FA0"/>
    <w:rsid w:val="00984BEB"/>
    <w:rsid w:val="00985C7B"/>
    <w:rsid w:val="00986BF2"/>
    <w:rsid w:val="00990D14"/>
    <w:rsid w:val="00990E81"/>
    <w:rsid w:val="00992F76"/>
    <w:rsid w:val="00993A5A"/>
    <w:rsid w:val="00993B90"/>
    <w:rsid w:val="00993C2A"/>
    <w:rsid w:val="009944DE"/>
    <w:rsid w:val="0099533B"/>
    <w:rsid w:val="009973A5"/>
    <w:rsid w:val="0099745A"/>
    <w:rsid w:val="009A0907"/>
    <w:rsid w:val="009A2947"/>
    <w:rsid w:val="009A3ACD"/>
    <w:rsid w:val="009A5C88"/>
    <w:rsid w:val="009A6A40"/>
    <w:rsid w:val="009B08D5"/>
    <w:rsid w:val="009B32B2"/>
    <w:rsid w:val="009B36D5"/>
    <w:rsid w:val="009B62C1"/>
    <w:rsid w:val="009B66D6"/>
    <w:rsid w:val="009B6805"/>
    <w:rsid w:val="009B69D8"/>
    <w:rsid w:val="009B6ADA"/>
    <w:rsid w:val="009C2DC9"/>
    <w:rsid w:val="009C325F"/>
    <w:rsid w:val="009C3ACE"/>
    <w:rsid w:val="009C5711"/>
    <w:rsid w:val="009C7B78"/>
    <w:rsid w:val="009D0A65"/>
    <w:rsid w:val="009D0E4B"/>
    <w:rsid w:val="009D0FEF"/>
    <w:rsid w:val="009D100F"/>
    <w:rsid w:val="009D15F5"/>
    <w:rsid w:val="009D1822"/>
    <w:rsid w:val="009D20A7"/>
    <w:rsid w:val="009D3596"/>
    <w:rsid w:val="009D48E5"/>
    <w:rsid w:val="009D638D"/>
    <w:rsid w:val="009E0DCB"/>
    <w:rsid w:val="009E0E1D"/>
    <w:rsid w:val="009E20D2"/>
    <w:rsid w:val="009E3D2E"/>
    <w:rsid w:val="009E433F"/>
    <w:rsid w:val="009E4956"/>
    <w:rsid w:val="009E6D7A"/>
    <w:rsid w:val="009E77C9"/>
    <w:rsid w:val="009F057B"/>
    <w:rsid w:val="009F0AD4"/>
    <w:rsid w:val="009F0C7B"/>
    <w:rsid w:val="009F247C"/>
    <w:rsid w:val="009F44BC"/>
    <w:rsid w:val="009F625E"/>
    <w:rsid w:val="009F62D3"/>
    <w:rsid w:val="009F6A1D"/>
    <w:rsid w:val="00A0118C"/>
    <w:rsid w:val="00A01FB1"/>
    <w:rsid w:val="00A026DF"/>
    <w:rsid w:val="00A03969"/>
    <w:rsid w:val="00A0413A"/>
    <w:rsid w:val="00A0530C"/>
    <w:rsid w:val="00A05C4A"/>
    <w:rsid w:val="00A05C75"/>
    <w:rsid w:val="00A062C9"/>
    <w:rsid w:val="00A06E63"/>
    <w:rsid w:val="00A07702"/>
    <w:rsid w:val="00A102D4"/>
    <w:rsid w:val="00A10622"/>
    <w:rsid w:val="00A10A0E"/>
    <w:rsid w:val="00A10A37"/>
    <w:rsid w:val="00A11474"/>
    <w:rsid w:val="00A118BE"/>
    <w:rsid w:val="00A11C93"/>
    <w:rsid w:val="00A1239B"/>
    <w:rsid w:val="00A12E12"/>
    <w:rsid w:val="00A13B8F"/>
    <w:rsid w:val="00A14B62"/>
    <w:rsid w:val="00A15D8B"/>
    <w:rsid w:val="00A162CD"/>
    <w:rsid w:val="00A1688A"/>
    <w:rsid w:val="00A16A16"/>
    <w:rsid w:val="00A2031E"/>
    <w:rsid w:val="00A21094"/>
    <w:rsid w:val="00A215DC"/>
    <w:rsid w:val="00A22110"/>
    <w:rsid w:val="00A227D4"/>
    <w:rsid w:val="00A229CF"/>
    <w:rsid w:val="00A241F0"/>
    <w:rsid w:val="00A260B8"/>
    <w:rsid w:val="00A264FB"/>
    <w:rsid w:val="00A26711"/>
    <w:rsid w:val="00A27125"/>
    <w:rsid w:val="00A273F5"/>
    <w:rsid w:val="00A31256"/>
    <w:rsid w:val="00A340EA"/>
    <w:rsid w:val="00A34654"/>
    <w:rsid w:val="00A349D8"/>
    <w:rsid w:val="00A35474"/>
    <w:rsid w:val="00A36D69"/>
    <w:rsid w:val="00A37A48"/>
    <w:rsid w:val="00A42631"/>
    <w:rsid w:val="00A42F43"/>
    <w:rsid w:val="00A439BE"/>
    <w:rsid w:val="00A4541C"/>
    <w:rsid w:val="00A45850"/>
    <w:rsid w:val="00A50A22"/>
    <w:rsid w:val="00A51198"/>
    <w:rsid w:val="00A51AE3"/>
    <w:rsid w:val="00A51F34"/>
    <w:rsid w:val="00A521A4"/>
    <w:rsid w:val="00A528AE"/>
    <w:rsid w:val="00A530BB"/>
    <w:rsid w:val="00A5428C"/>
    <w:rsid w:val="00A54E71"/>
    <w:rsid w:val="00A55BEB"/>
    <w:rsid w:val="00A55E0B"/>
    <w:rsid w:val="00A56076"/>
    <w:rsid w:val="00A5617D"/>
    <w:rsid w:val="00A60E52"/>
    <w:rsid w:val="00A6115D"/>
    <w:rsid w:val="00A61318"/>
    <w:rsid w:val="00A61E6C"/>
    <w:rsid w:val="00A61EBB"/>
    <w:rsid w:val="00A63646"/>
    <w:rsid w:val="00A63AED"/>
    <w:rsid w:val="00A6671C"/>
    <w:rsid w:val="00A6683C"/>
    <w:rsid w:val="00A66C5C"/>
    <w:rsid w:val="00A70309"/>
    <w:rsid w:val="00A72855"/>
    <w:rsid w:val="00A728D5"/>
    <w:rsid w:val="00A72F70"/>
    <w:rsid w:val="00A756BF"/>
    <w:rsid w:val="00A7574A"/>
    <w:rsid w:val="00A77979"/>
    <w:rsid w:val="00A77B0B"/>
    <w:rsid w:val="00A8085D"/>
    <w:rsid w:val="00A81018"/>
    <w:rsid w:val="00A82459"/>
    <w:rsid w:val="00A84388"/>
    <w:rsid w:val="00A8470B"/>
    <w:rsid w:val="00A849F1"/>
    <w:rsid w:val="00A84B1D"/>
    <w:rsid w:val="00A84ECD"/>
    <w:rsid w:val="00A851B9"/>
    <w:rsid w:val="00A87D07"/>
    <w:rsid w:val="00A90394"/>
    <w:rsid w:val="00A90B23"/>
    <w:rsid w:val="00A9207C"/>
    <w:rsid w:val="00A93098"/>
    <w:rsid w:val="00A93A06"/>
    <w:rsid w:val="00A93ADC"/>
    <w:rsid w:val="00A93DDC"/>
    <w:rsid w:val="00A93E4E"/>
    <w:rsid w:val="00A94062"/>
    <w:rsid w:val="00A94555"/>
    <w:rsid w:val="00A95223"/>
    <w:rsid w:val="00A95288"/>
    <w:rsid w:val="00A9686A"/>
    <w:rsid w:val="00AA008F"/>
    <w:rsid w:val="00AA119A"/>
    <w:rsid w:val="00AA13B2"/>
    <w:rsid w:val="00AA1E19"/>
    <w:rsid w:val="00AA2578"/>
    <w:rsid w:val="00AA3237"/>
    <w:rsid w:val="00AA3FCF"/>
    <w:rsid w:val="00AA442A"/>
    <w:rsid w:val="00AA4C4E"/>
    <w:rsid w:val="00AA4EFD"/>
    <w:rsid w:val="00AA689A"/>
    <w:rsid w:val="00AA709F"/>
    <w:rsid w:val="00AA7912"/>
    <w:rsid w:val="00AB0022"/>
    <w:rsid w:val="00AB0C3C"/>
    <w:rsid w:val="00AB1B9B"/>
    <w:rsid w:val="00AB1D71"/>
    <w:rsid w:val="00AB2028"/>
    <w:rsid w:val="00AB4DFA"/>
    <w:rsid w:val="00AB683E"/>
    <w:rsid w:val="00AB75EF"/>
    <w:rsid w:val="00AB75FA"/>
    <w:rsid w:val="00AB7A44"/>
    <w:rsid w:val="00AC002F"/>
    <w:rsid w:val="00AC0CBD"/>
    <w:rsid w:val="00AC0D70"/>
    <w:rsid w:val="00AC19CC"/>
    <w:rsid w:val="00AC2489"/>
    <w:rsid w:val="00AC409A"/>
    <w:rsid w:val="00AC45B2"/>
    <w:rsid w:val="00AC4A5A"/>
    <w:rsid w:val="00AC6051"/>
    <w:rsid w:val="00AC6642"/>
    <w:rsid w:val="00AC76DF"/>
    <w:rsid w:val="00AC780C"/>
    <w:rsid w:val="00AC7AE8"/>
    <w:rsid w:val="00AC7F4F"/>
    <w:rsid w:val="00AD0724"/>
    <w:rsid w:val="00AD1CCD"/>
    <w:rsid w:val="00AD3CA4"/>
    <w:rsid w:val="00AD440F"/>
    <w:rsid w:val="00AD6A8A"/>
    <w:rsid w:val="00AD6DEC"/>
    <w:rsid w:val="00AD6F8B"/>
    <w:rsid w:val="00AD74CC"/>
    <w:rsid w:val="00AD7E53"/>
    <w:rsid w:val="00AE156B"/>
    <w:rsid w:val="00AE3BBD"/>
    <w:rsid w:val="00AE3C1C"/>
    <w:rsid w:val="00AE49C3"/>
    <w:rsid w:val="00AE4C2D"/>
    <w:rsid w:val="00AE50D3"/>
    <w:rsid w:val="00AE5CC7"/>
    <w:rsid w:val="00AF058B"/>
    <w:rsid w:val="00AF21F7"/>
    <w:rsid w:val="00AF2E38"/>
    <w:rsid w:val="00AF3383"/>
    <w:rsid w:val="00AF38AA"/>
    <w:rsid w:val="00AF3A4B"/>
    <w:rsid w:val="00AF3EB3"/>
    <w:rsid w:val="00AF495E"/>
    <w:rsid w:val="00AF4D60"/>
    <w:rsid w:val="00AF5829"/>
    <w:rsid w:val="00AF5CD2"/>
    <w:rsid w:val="00B015E3"/>
    <w:rsid w:val="00B01C00"/>
    <w:rsid w:val="00B022BF"/>
    <w:rsid w:val="00B027EF"/>
    <w:rsid w:val="00B04413"/>
    <w:rsid w:val="00B04D92"/>
    <w:rsid w:val="00B05066"/>
    <w:rsid w:val="00B0513E"/>
    <w:rsid w:val="00B117F2"/>
    <w:rsid w:val="00B11ACC"/>
    <w:rsid w:val="00B12089"/>
    <w:rsid w:val="00B12FE7"/>
    <w:rsid w:val="00B145C4"/>
    <w:rsid w:val="00B14AD4"/>
    <w:rsid w:val="00B15079"/>
    <w:rsid w:val="00B158E9"/>
    <w:rsid w:val="00B15AB8"/>
    <w:rsid w:val="00B15F5C"/>
    <w:rsid w:val="00B161D0"/>
    <w:rsid w:val="00B167A3"/>
    <w:rsid w:val="00B17149"/>
    <w:rsid w:val="00B173E0"/>
    <w:rsid w:val="00B217AF"/>
    <w:rsid w:val="00B21F0A"/>
    <w:rsid w:val="00B25AD2"/>
    <w:rsid w:val="00B27524"/>
    <w:rsid w:val="00B311BF"/>
    <w:rsid w:val="00B31AB9"/>
    <w:rsid w:val="00B31E6A"/>
    <w:rsid w:val="00B32762"/>
    <w:rsid w:val="00B327A6"/>
    <w:rsid w:val="00B339A2"/>
    <w:rsid w:val="00B33AB9"/>
    <w:rsid w:val="00B34730"/>
    <w:rsid w:val="00B3534E"/>
    <w:rsid w:val="00B36639"/>
    <w:rsid w:val="00B37206"/>
    <w:rsid w:val="00B3742F"/>
    <w:rsid w:val="00B40A47"/>
    <w:rsid w:val="00B40F89"/>
    <w:rsid w:val="00B41B54"/>
    <w:rsid w:val="00B42271"/>
    <w:rsid w:val="00B42667"/>
    <w:rsid w:val="00B432B7"/>
    <w:rsid w:val="00B43AA6"/>
    <w:rsid w:val="00B45046"/>
    <w:rsid w:val="00B45A02"/>
    <w:rsid w:val="00B46239"/>
    <w:rsid w:val="00B47ABA"/>
    <w:rsid w:val="00B50819"/>
    <w:rsid w:val="00B50860"/>
    <w:rsid w:val="00B510CF"/>
    <w:rsid w:val="00B51368"/>
    <w:rsid w:val="00B514CE"/>
    <w:rsid w:val="00B53089"/>
    <w:rsid w:val="00B53747"/>
    <w:rsid w:val="00B537F2"/>
    <w:rsid w:val="00B538B5"/>
    <w:rsid w:val="00B539AC"/>
    <w:rsid w:val="00B54340"/>
    <w:rsid w:val="00B54EDD"/>
    <w:rsid w:val="00B565BE"/>
    <w:rsid w:val="00B57D8C"/>
    <w:rsid w:val="00B601C7"/>
    <w:rsid w:val="00B60469"/>
    <w:rsid w:val="00B606DD"/>
    <w:rsid w:val="00B607EE"/>
    <w:rsid w:val="00B609AD"/>
    <w:rsid w:val="00B621BB"/>
    <w:rsid w:val="00B65726"/>
    <w:rsid w:val="00B66554"/>
    <w:rsid w:val="00B66963"/>
    <w:rsid w:val="00B7148F"/>
    <w:rsid w:val="00B71711"/>
    <w:rsid w:val="00B71BBD"/>
    <w:rsid w:val="00B71C33"/>
    <w:rsid w:val="00B72AFE"/>
    <w:rsid w:val="00B746E0"/>
    <w:rsid w:val="00B74E62"/>
    <w:rsid w:val="00B754E7"/>
    <w:rsid w:val="00B75B49"/>
    <w:rsid w:val="00B761DE"/>
    <w:rsid w:val="00B76ACE"/>
    <w:rsid w:val="00B76C9A"/>
    <w:rsid w:val="00B77AE1"/>
    <w:rsid w:val="00B804E3"/>
    <w:rsid w:val="00B810BB"/>
    <w:rsid w:val="00B81B15"/>
    <w:rsid w:val="00B82EB8"/>
    <w:rsid w:val="00B83BCD"/>
    <w:rsid w:val="00B84CEA"/>
    <w:rsid w:val="00B84D6E"/>
    <w:rsid w:val="00B85A58"/>
    <w:rsid w:val="00B86CA7"/>
    <w:rsid w:val="00B87133"/>
    <w:rsid w:val="00B87C98"/>
    <w:rsid w:val="00B87F0E"/>
    <w:rsid w:val="00B87F62"/>
    <w:rsid w:val="00B90998"/>
    <w:rsid w:val="00B912B9"/>
    <w:rsid w:val="00B92615"/>
    <w:rsid w:val="00B92DBE"/>
    <w:rsid w:val="00B93C66"/>
    <w:rsid w:val="00B94605"/>
    <w:rsid w:val="00B95A93"/>
    <w:rsid w:val="00B96AB4"/>
    <w:rsid w:val="00BA0050"/>
    <w:rsid w:val="00BA0068"/>
    <w:rsid w:val="00BA1A52"/>
    <w:rsid w:val="00BA28E8"/>
    <w:rsid w:val="00BA2DCE"/>
    <w:rsid w:val="00BA35AA"/>
    <w:rsid w:val="00BA4683"/>
    <w:rsid w:val="00BA533B"/>
    <w:rsid w:val="00BA7A89"/>
    <w:rsid w:val="00BA7A9E"/>
    <w:rsid w:val="00BB03C8"/>
    <w:rsid w:val="00BB0E3F"/>
    <w:rsid w:val="00BB1382"/>
    <w:rsid w:val="00BB16A0"/>
    <w:rsid w:val="00BB1D0A"/>
    <w:rsid w:val="00BB6620"/>
    <w:rsid w:val="00BB6EBD"/>
    <w:rsid w:val="00BB6FAA"/>
    <w:rsid w:val="00BB7CE1"/>
    <w:rsid w:val="00BC05F8"/>
    <w:rsid w:val="00BC0C6D"/>
    <w:rsid w:val="00BC0CA4"/>
    <w:rsid w:val="00BC1E77"/>
    <w:rsid w:val="00BC301B"/>
    <w:rsid w:val="00BC3D66"/>
    <w:rsid w:val="00BC418A"/>
    <w:rsid w:val="00BC5528"/>
    <w:rsid w:val="00BC63ED"/>
    <w:rsid w:val="00BC6596"/>
    <w:rsid w:val="00BC71AD"/>
    <w:rsid w:val="00BC76E1"/>
    <w:rsid w:val="00BD0A0E"/>
    <w:rsid w:val="00BD0DA3"/>
    <w:rsid w:val="00BD1DE1"/>
    <w:rsid w:val="00BD1F6F"/>
    <w:rsid w:val="00BD4858"/>
    <w:rsid w:val="00BD4874"/>
    <w:rsid w:val="00BD49AA"/>
    <w:rsid w:val="00BD523C"/>
    <w:rsid w:val="00BD6071"/>
    <w:rsid w:val="00BD68C2"/>
    <w:rsid w:val="00BE05D7"/>
    <w:rsid w:val="00BE2896"/>
    <w:rsid w:val="00BE2A91"/>
    <w:rsid w:val="00BE2E64"/>
    <w:rsid w:val="00BE33A7"/>
    <w:rsid w:val="00BE3778"/>
    <w:rsid w:val="00BE3818"/>
    <w:rsid w:val="00BE4643"/>
    <w:rsid w:val="00BE4ED1"/>
    <w:rsid w:val="00BE518D"/>
    <w:rsid w:val="00BE5224"/>
    <w:rsid w:val="00BE7AC2"/>
    <w:rsid w:val="00BE7DC3"/>
    <w:rsid w:val="00BF02FA"/>
    <w:rsid w:val="00BF093A"/>
    <w:rsid w:val="00BF0BCB"/>
    <w:rsid w:val="00BF22A0"/>
    <w:rsid w:val="00BF2B63"/>
    <w:rsid w:val="00BF4F14"/>
    <w:rsid w:val="00BF5D20"/>
    <w:rsid w:val="00BF6167"/>
    <w:rsid w:val="00BF6AFD"/>
    <w:rsid w:val="00BF7378"/>
    <w:rsid w:val="00C00E5B"/>
    <w:rsid w:val="00C0193F"/>
    <w:rsid w:val="00C04558"/>
    <w:rsid w:val="00C05A9B"/>
    <w:rsid w:val="00C06C70"/>
    <w:rsid w:val="00C06DB3"/>
    <w:rsid w:val="00C07EA0"/>
    <w:rsid w:val="00C10933"/>
    <w:rsid w:val="00C11FB5"/>
    <w:rsid w:val="00C12390"/>
    <w:rsid w:val="00C14EC7"/>
    <w:rsid w:val="00C15044"/>
    <w:rsid w:val="00C15C02"/>
    <w:rsid w:val="00C165DD"/>
    <w:rsid w:val="00C16A57"/>
    <w:rsid w:val="00C203B4"/>
    <w:rsid w:val="00C21858"/>
    <w:rsid w:val="00C21ACA"/>
    <w:rsid w:val="00C21FA1"/>
    <w:rsid w:val="00C22156"/>
    <w:rsid w:val="00C22286"/>
    <w:rsid w:val="00C2236A"/>
    <w:rsid w:val="00C22666"/>
    <w:rsid w:val="00C226CF"/>
    <w:rsid w:val="00C2341C"/>
    <w:rsid w:val="00C23895"/>
    <w:rsid w:val="00C246E9"/>
    <w:rsid w:val="00C24D01"/>
    <w:rsid w:val="00C252B0"/>
    <w:rsid w:val="00C26605"/>
    <w:rsid w:val="00C32177"/>
    <w:rsid w:val="00C33773"/>
    <w:rsid w:val="00C3431E"/>
    <w:rsid w:val="00C3457A"/>
    <w:rsid w:val="00C37AEE"/>
    <w:rsid w:val="00C37DC6"/>
    <w:rsid w:val="00C403AB"/>
    <w:rsid w:val="00C40458"/>
    <w:rsid w:val="00C40A53"/>
    <w:rsid w:val="00C41194"/>
    <w:rsid w:val="00C41577"/>
    <w:rsid w:val="00C41BCC"/>
    <w:rsid w:val="00C43090"/>
    <w:rsid w:val="00C4320C"/>
    <w:rsid w:val="00C45059"/>
    <w:rsid w:val="00C45093"/>
    <w:rsid w:val="00C45710"/>
    <w:rsid w:val="00C45A39"/>
    <w:rsid w:val="00C45B5D"/>
    <w:rsid w:val="00C45C84"/>
    <w:rsid w:val="00C45D00"/>
    <w:rsid w:val="00C45D5F"/>
    <w:rsid w:val="00C46BDE"/>
    <w:rsid w:val="00C475EE"/>
    <w:rsid w:val="00C47932"/>
    <w:rsid w:val="00C47AF9"/>
    <w:rsid w:val="00C50633"/>
    <w:rsid w:val="00C50899"/>
    <w:rsid w:val="00C51304"/>
    <w:rsid w:val="00C51960"/>
    <w:rsid w:val="00C51DEF"/>
    <w:rsid w:val="00C527EA"/>
    <w:rsid w:val="00C53EBD"/>
    <w:rsid w:val="00C5521E"/>
    <w:rsid w:val="00C56677"/>
    <w:rsid w:val="00C56722"/>
    <w:rsid w:val="00C57F3D"/>
    <w:rsid w:val="00C57F7A"/>
    <w:rsid w:val="00C60C95"/>
    <w:rsid w:val="00C60FA5"/>
    <w:rsid w:val="00C615C9"/>
    <w:rsid w:val="00C638E4"/>
    <w:rsid w:val="00C649D9"/>
    <w:rsid w:val="00C70C0E"/>
    <w:rsid w:val="00C7274C"/>
    <w:rsid w:val="00C73A4D"/>
    <w:rsid w:val="00C746A6"/>
    <w:rsid w:val="00C764B1"/>
    <w:rsid w:val="00C770D3"/>
    <w:rsid w:val="00C77DEE"/>
    <w:rsid w:val="00C80E4A"/>
    <w:rsid w:val="00C82E5C"/>
    <w:rsid w:val="00C838D8"/>
    <w:rsid w:val="00C855F2"/>
    <w:rsid w:val="00C865B3"/>
    <w:rsid w:val="00C867AD"/>
    <w:rsid w:val="00C8735C"/>
    <w:rsid w:val="00C87A97"/>
    <w:rsid w:val="00C91703"/>
    <w:rsid w:val="00C95CF3"/>
    <w:rsid w:val="00C96297"/>
    <w:rsid w:val="00CA0196"/>
    <w:rsid w:val="00CA18C4"/>
    <w:rsid w:val="00CA2509"/>
    <w:rsid w:val="00CA353C"/>
    <w:rsid w:val="00CA3B7B"/>
    <w:rsid w:val="00CA40CD"/>
    <w:rsid w:val="00CA6D98"/>
    <w:rsid w:val="00CA7367"/>
    <w:rsid w:val="00CA7BE5"/>
    <w:rsid w:val="00CB09B1"/>
    <w:rsid w:val="00CB2D43"/>
    <w:rsid w:val="00CB37C1"/>
    <w:rsid w:val="00CB4294"/>
    <w:rsid w:val="00CB49A7"/>
    <w:rsid w:val="00CB6F47"/>
    <w:rsid w:val="00CC0141"/>
    <w:rsid w:val="00CC1232"/>
    <w:rsid w:val="00CC197B"/>
    <w:rsid w:val="00CC243D"/>
    <w:rsid w:val="00CC39FC"/>
    <w:rsid w:val="00CC42C6"/>
    <w:rsid w:val="00CC6304"/>
    <w:rsid w:val="00CC6A3C"/>
    <w:rsid w:val="00CC7413"/>
    <w:rsid w:val="00CC75F7"/>
    <w:rsid w:val="00CD2702"/>
    <w:rsid w:val="00CD296F"/>
    <w:rsid w:val="00CD3544"/>
    <w:rsid w:val="00CD3DA4"/>
    <w:rsid w:val="00CD564C"/>
    <w:rsid w:val="00CE2B3C"/>
    <w:rsid w:val="00CE4ADC"/>
    <w:rsid w:val="00CE4DA5"/>
    <w:rsid w:val="00CE55AD"/>
    <w:rsid w:val="00CE61A9"/>
    <w:rsid w:val="00CE651B"/>
    <w:rsid w:val="00CE71A9"/>
    <w:rsid w:val="00CE7534"/>
    <w:rsid w:val="00CF0726"/>
    <w:rsid w:val="00CF0D6C"/>
    <w:rsid w:val="00CF2210"/>
    <w:rsid w:val="00CF26DA"/>
    <w:rsid w:val="00CF2969"/>
    <w:rsid w:val="00CF298D"/>
    <w:rsid w:val="00CF427F"/>
    <w:rsid w:val="00CF47A1"/>
    <w:rsid w:val="00CF570F"/>
    <w:rsid w:val="00CF5BB9"/>
    <w:rsid w:val="00CF5E28"/>
    <w:rsid w:val="00CF60E4"/>
    <w:rsid w:val="00CF6FF3"/>
    <w:rsid w:val="00D00DF8"/>
    <w:rsid w:val="00D00F2A"/>
    <w:rsid w:val="00D0358B"/>
    <w:rsid w:val="00D036AC"/>
    <w:rsid w:val="00D03B5E"/>
    <w:rsid w:val="00D05276"/>
    <w:rsid w:val="00D05B3A"/>
    <w:rsid w:val="00D075BE"/>
    <w:rsid w:val="00D077D1"/>
    <w:rsid w:val="00D10EF4"/>
    <w:rsid w:val="00D12994"/>
    <w:rsid w:val="00D14BE5"/>
    <w:rsid w:val="00D15442"/>
    <w:rsid w:val="00D1555F"/>
    <w:rsid w:val="00D16517"/>
    <w:rsid w:val="00D165AE"/>
    <w:rsid w:val="00D1731F"/>
    <w:rsid w:val="00D17CF0"/>
    <w:rsid w:val="00D20B2B"/>
    <w:rsid w:val="00D2166F"/>
    <w:rsid w:val="00D21DF7"/>
    <w:rsid w:val="00D23EA8"/>
    <w:rsid w:val="00D259E0"/>
    <w:rsid w:val="00D259E6"/>
    <w:rsid w:val="00D260D2"/>
    <w:rsid w:val="00D2631E"/>
    <w:rsid w:val="00D26AAF"/>
    <w:rsid w:val="00D26B42"/>
    <w:rsid w:val="00D26EA2"/>
    <w:rsid w:val="00D276CD"/>
    <w:rsid w:val="00D27D98"/>
    <w:rsid w:val="00D32A94"/>
    <w:rsid w:val="00D33273"/>
    <w:rsid w:val="00D334FC"/>
    <w:rsid w:val="00D33994"/>
    <w:rsid w:val="00D33B58"/>
    <w:rsid w:val="00D348E8"/>
    <w:rsid w:val="00D34B2F"/>
    <w:rsid w:val="00D34E2F"/>
    <w:rsid w:val="00D3535A"/>
    <w:rsid w:val="00D3543D"/>
    <w:rsid w:val="00D3716B"/>
    <w:rsid w:val="00D40323"/>
    <w:rsid w:val="00D41977"/>
    <w:rsid w:val="00D41D40"/>
    <w:rsid w:val="00D427E5"/>
    <w:rsid w:val="00D42896"/>
    <w:rsid w:val="00D4309E"/>
    <w:rsid w:val="00D43BA0"/>
    <w:rsid w:val="00D443E7"/>
    <w:rsid w:val="00D46588"/>
    <w:rsid w:val="00D46617"/>
    <w:rsid w:val="00D46841"/>
    <w:rsid w:val="00D469CE"/>
    <w:rsid w:val="00D51BBF"/>
    <w:rsid w:val="00D529D0"/>
    <w:rsid w:val="00D542A1"/>
    <w:rsid w:val="00D54CE9"/>
    <w:rsid w:val="00D55395"/>
    <w:rsid w:val="00D56913"/>
    <w:rsid w:val="00D56B8B"/>
    <w:rsid w:val="00D60491"/>
    <w:rsid w:val="00D611A1"/>
    <w:rsid w:val="00D613FE"/>
    <w:rsid w:val="00D63239"/>
    <w:rsid w:val="00D655A9"/>
    <w:rsid w:val="00D65C3C"/>
    <w:rsid w:val="00D6692F"/>
    <w:rsid w:val="00D669C0"/>
    <w:rsid w:val="00D66B52"/>
    <w:rsid w:val="00D739A6"/>
    <w:rsid w:val="00D73D1C"/>
    <w:rsid w:val="00D75850"/>
    <w:rsid w:val="00D777A6"/>
    <w:rsid w:val="00D779C2"/>
    <w:rsid w:val="00D8005F"/>
    <w:rsid w:val="00D810BD"/>
    <w:rsid w:val="00D810EB"/>
    <w:rsid w:val="00D82D22"/>
    <w:rsid w:val="00D837DA"/>
    <w:rsid w:val="00D83B54"/>
    <w:rsid w:val="00D85D2A"/>
    <w:rsid w:val="00D86994"/>
    <w:rsid w:val="00D87BB1"/>
    <w:rsid w:val="00D87E9C"/>
    <w:rsid w:val="00D9019B"/>
    <w:rsid w:val="00D9361D"/>
    <w:rsid w:val="00D939C3"/>
    <w:rsid w:val="00D93DF0"/>
    <w:rsid w:val="00D94070"/>
    <w:rsid w:val="00D94158"/>
    <w:rsid w:val="00D9507B"/>
    <w:rsid w:val="00D955AF"/>
    <w:rsid w:val="00D97847"/>
    <w:rsid w:val="00D97A49"/>
    <w:rsid w:val="00DA2A2A"/>
    <w:rsid w:val="00DA43BD"/>
    <w:rsid w:val="00DA687D"/>
    <w:rsid w:val="00DA6B19"/>
    <w:rsid w:val="00DA6D84"/>
    <w:rsid w:val="00DA6EB2"/>
    <w:rsid w:val="00DA7737"/>
    <w:rsid w:val="00DA7843"/>
    <w:rsid w:val="00DB28D6"/>
    <w:rsid w:val="00DB292B"/>
    <w:rsid w:val="00DB2F9C"/>
    <w:rsid w:val="00DB3587"/>
    <w:rsid w:val="00DB424A"/>
    <w:rsid w:val="00DB4A57"/>
    <w:rsid w:val="00DB550D"/>
    <w:rsid w:val="00DB66D8"/>
    <w:rsid w:val="00DB7F51"/>
    <w:rsid w:val="00DB7FCD"/>
    <w:rsid w:val="00DC0037"/>
    <w:rsid w:val="00DC16C3"/>
    <w:rsid w:val="00DC1F7A"/>
    <w:rsid w:val="00DC20A0"/>
    <w:rsid w:val="00DC351B"/>
    <w:rsid w:val="00DC3E6B"/>
    <w:rsid w:val="00DC4299"/>
    <w:rsid w:val="00DC4CC3"/>
    <w:rsid w:val="00DC703F"/>
    <w:rsid w:val="00DD050E"/>
    <w:rsid w:val="00DD2220"/>
    <w:rsid w:val="00DD27BA"/>
    <w:rsid w:val="00DD2AC8"/>
    <w:rsid w:val="00DD3059"/>
    <w:rsid w:val="00DD331D"/>
    <w:rsid w:val="00DD44DC"/>
    <w:rsid w:val="00DD483D"/>
    <w:rsid w:val="00DD5F52"/>
    <w:rsid w:val="00DE16BA"/>
    <w:rsid w:val="00DE2756"/>
    <w:rsid w:val="00DE4316"/>
    <w:rsid w:val="00DE439B"/>
    <w:rsid w:val="00DE43E0"/>
    <w:rsid w:val="00DE4604"/>
    <w:rsid w:val="00DE4F40"/>
    <w:rsid w:val="00DE52A5"/>
    <w:rsid w:val="00DE6E40"/>
    <w:rsid w:val="00DF340F"/>
    <w:rsid w:val="00DF3643"/>
    <w:rsid w:val="00DF4DB4"/>
    <w:rsid w:val="00DF5FD3"/>
    <w:rsid w:val="00DF69F1"/>
    <w:rsid w:val="00DF7DDF"/>
    <w:rsid w:val="00DF7F91"/>
    <w:rsid w:val="00E004E3"/>
    <w:rsid w:val="00E019B0"/>
    <w:rsid w:val="00E02765"/>
    <w:rsid w:val="00E02E6C"/>
    <w:rsid w:val="00E04257"/>
    <w:rsid w:val="00E06458"/>
    <w:rsid w:val="00E10C98"/>
    <w:rsid w:val="00E1119C"/>
    <w:rsid w:val="00E1123F"/>
    <w:rsid w:val="00E1148D"/>
    <w:rsid w:val="00E11A85"/>
    <w:rsid w:val="00E11E10"/>
    <w:rsid w:val="00E12A67"/>
    <w:rsid w:val="00E1482E"/>
    <w:rsid w:val="00E17FF0"/>
    <w:rsid w:val="00E22C0E"/>
    <w:rsid w:val="00E24DF7"/>
    <w:rsid w:val="00E26F08"/>
    <w:rsid w:val="00E3054A"/>
    <w:rsid w:val="00E30F33"/>
    <w:rsid w:val="00E317EB"/>
    <w:rsid w:val="00E31BF2"/>
    <w:rsid w:val="00E32B1D"/>
    <w:rsid w:val="00E32DAD"/>
    <w:rsid w:val="00E344DD"/>
    <w:rsid w:val="00E34899"/>
    <w:rsid w:val="00E35502"/>
    <w:rsid w:val="00E37699"/>
    <w:rsid w:val="00E37B08"/>
    <w:rsid w:val="00E4048F"/>
    <w:rsid w:val="00E405CE"/>
    <w:rsid w:val="00E40930"/>
    <w:rsid w:val="00E41E8D"/>
    <w:rsid w:val="00E4218E"/>
    <w:rsid w:val="00E438A7"/>
    <w:rsid w:val="00E43D13"/>
    <w:rsid w:val="00E44074"/>
    <w:rsid w:val="00E4465D"/>
    <w:rsid w:val="00E4699C"/>
    <w:rsid w:val="00E4702E"/>
    <w:rsid w:val="00E470C6"/>
    <w:rsid w:val="00E52294"/>
    <w:rsid w:val="00E53362"/>
    <w:rsid w:val="00E546CB"/>
    <w:rsid w:val="00E5576D"/>
    <w:rsid w:val="00E56A5C"/>
    <w:rsid w:val="00E570E7"/>
    <w:rsid w:val="00E609FF"/>
    <w:rsid w:val="00E60E10"/>
    <w:rsid w:val="00E61481"/>
    <w:rsid w:val="00E61C19"/>
    <w:rsid w:val="00E62829"/>
    <w:rsid w:val="00E637E0"/>
    <w:rsid w:val="00E63EBB"/>
    <w:rsid w:val="00E6450C"/>
    <w:rsid w:val="00E66869"/>
    <w:rsid w:val="00E678C6"/>
    <w:rsid w:val="00E709E7"/>
    <w:rsid w:val="00E70C4E"/>
    <w:rsid w:val="00E71CFE"/>
    <w:rsid w:val="00E72AEF"/>
    <w:rsid w:val="00E73510"/>
    <w:rsid w:val="00E74B78"/>
    <w:rsid w:val="00E74CB8"/>
    <w:rsid w:val="00E75ADE"/>
    <w:rsid w:val="00E761EA"/>
    <w:rsid w:val="00E76E4D"/>
    <w:rsid w:val="00E76F46"/>
    <w:rsid w:val="00E77509"/>
    <w:rsid w:val="00E77A4A"/>
    <w:rsid w:val="00E80254"/>
    <w:rsid w:val="00E81202"/>
    <w:rsid w:val="00E81A25"/>
    <w:rsid w:val="00E81CA3"/>
    <w:rsid w:val="00E81E52"/>
    <w:rsid w:val="00E823FF"/>
    <w:rsid w:val="00E83315"/>
    <w:rsid w:val="00E833F1"/>
    <w:rsid w:val="00E87060"/>
    <w:rsid w:val="00E870CE"/>
    <w:rsid w:val="00E874FB"/>
    <w:rsid w:val="00E90528"/>
    <w:rsid w:val="00E90AD6"/>
    <w:rsid w:val="00E91AAE"/>
    <w:rsid w:val="00E9507C"/>
    <w:rsid w:val="00E95361"/>
    <w:rsid w:val="00E95C02"/>
    <w:rsid w:val="00EA1888"/>
    <w:rsid w:val="00EA2CB5"/>
    <w:rsid w:val="00EA2DD2"/>
    <w:rsid w:val="00EA32DB"/>
    <w:rsid w:val="00EA3BF5"/>
    <w:rsid w:val="00EA43B2"/>
    <w:rsid w:val="00EA45A8"/>
    <w:rsid w:val="00EA4CF9"/>
    <w:rsid w:val="00EA51AE"/>
    <w:rsid w:val="00EA54AE"/>
    <w:rsid w:val="00EA693F"/>
    <w:rsid w:val="00EA707B"/>
    <w:rsid w:val="00EA7ADC"/>
    <w:rsid w:val="00EB100F"/>
    <w:rsid w:val="00EB4A65"/>
    <w:rsid w:val="00EB5EAA"/>
    <w:rsid w:val="00EB6432"/>
    <w:rsid w:val="00EB792E"/>
    <w:rsid w:val="00EC1A7D"/>
    <w:rsid w:val="00EC2AA8"/>
    <w:rsid w:val="00EC3188"/>
    <w:rsid w:val="00EC5389"/>
    <w:rsid w:val="00EC53C6"/>
    <w:rsid w:val="00ED00F2"/>
    <w:rsid w:val="00ED06A6"/>
    <w:rsid w:val="00ED133E"/>
    <w:rsid w:val="00ED1446"/>
    <w:rsid w:val="00ED213E"/>
    <w:rsid w:val="00ED2642"/>
    <w:rsid w:val="00ED2883"/>
    <w:rsid w:val="00ED36E6"/>
    <w:rsid w:val="00ED58C2"/>
    <w:rsid w:val="00ED6603"/>
    <w:rsid w:val="00ED7356"/>
    <w:rsid w:val="00EE19B9"/>
    <w:rsid w:val="00EE1BEF"/>
    <w:rsid w:val="00EE2412"/>
    <w:rsid w:val="00EE2FCA"/>
    <w:rsid w:val="00EE45BA"/>
    <w:rsid w:val="00EE4D6D"/>
    <w:rsid w:val="00EE566F"/>
    <w:rsid w:val="00EE6B8C"/>
    <w:rsid w:val="00EF00D4"/>
    <w:rsid w:val="00EF0F28"/>
    <w:rsid w:val="00EF12DD"/>
    <w:rsid w:val="00EF2463"/>
    <w:rsid w:val="00EF38AD"/>
    <w:rsid w:val="00EF3A0B"/>
    <w:rsid w:val="00EF3D5F"/>
    <w:rsid w:val="00EF5E3B"/>
    <w:rsid w:val="00EF5E4A"/>
    <w:rsid w:val="00EF6A0E"/>
    <w:rsid w:val="00EF6A20"/>
    <w:rsid w:val="00EF7B12"/>
    <w:rsid w:val="00F000C6"/>
    <w:rsid w:val="00F002C1"/>
    <w:rsid w:val="00F01317"/>
    <w:rsid w:val="00F01F0B"/>
    <w:rsid w:val="00F02339"/>
    <w:rsid w:val="00F02FC3"/>
    <w:rsid w:val="00F039D1"/>
    <w:rsid w:val="00F05A7E"/>
    <w:rsid w:val="00F06127"/>
    <w:rsid w:val="00F0642E"/>
    <w:rsid w:val="00F06EB3"/>
    <w:rsid w:val="00F11771"/>
    <w:rsid w:val="00F13BB5"/>
    <w:rsid w:val="00F14671"/>
    <w:rsid w:val="00F1498E"/>
    <w:rsid w:val="00F16AA8"/>
    <w:rsid w:val="00F16C6D"/>
    <w:rsid w:val="00F17E84"/>
    <w:rsid w:val="00F205E2"/>
    <w:rsid w:val="00F21F44"/>
    <w:rsid w:val="00F22915"/>
    <w:rsid w:val="00F229B2"/>
    <w:rsid w:val="00F2375B"/>
    <w:rsid w:val="00F23B2C"/>
    <w:rsid w:val="00F25108"/>
    <w:rsid w:val="00F25E24"/>
    <w:rsid w:val="00F2604A"/>
    <w:rsid w:val="00F26A9C"/>
    <w:rsid w:val="00F2729D"/>
    <w:rsid w:val="00F33203"/>
    <w:rsid w:val="00F34105"/>
    <w:rsid w:val="00F342D6"/>
    <w:rsid w:val="00F35F26"/>
    <w:rsid w:val="00F370E7"/>
    <w:rsid w:val="00F37B1C"/>
    <w:rsid w:val="00F37FB2"/>
    <w:rsid w:val="00F403C2"/>
    <w:rsid w:val="00F412F3"/>
    <w:rsid w:val="00F446FE"/>
    <w:rsid w:val="00F448FF"/>
    <w:rsid w:val="00F45A87"/>
    <w:rsid w:val="00F45E56"/>
    <w:rsid w:val="00F52094"/>
    <w:rsid w:val="00F533B8"/>
    <w:rsid w:val="00F53709"/>
    <w:rsid w:val="00F5550D"/>
    <w:rsid w:val="00F55E05"/>
    <w:rsid w:val="00F57EAA"/>
    <w:rsid w:val="00F6117C"/>
    <w:rsid w:val="00F62BF9"/>
    <w:rsid w:val="00F62CC9"/>
    <w:rsid w:val="00F637F9"/>
    <w:rsid w:val="00F7072E"/>
    <w:rsid w:val="00F72F9B"/>
    <w:rsid w:val="00F747D2"/>
    <w:rsid w:val="00F74BB2"/>
    <w:rsid w:val="00F7650F"/>
    <w:rsid w:val="00F7672C"/>
    <w:rsid w:val="00F76B87"/>
    <w:rsid w:val="00F80746"/>
    <w:rsid w:val="00F80D5E"/>
    <w:rsid w:val="00F82240"/>
    <w:rsid w:val="00F82605"/>
    <w:rsid w:val="00F82B16"/>
    <w:rsid w:val="00F831B1"/>
    <w:rsid w:val="00F83DFE"/>
    <w:rsid w:val="00F83EE7"/>
    <w:rsid w:val="00F845D0"/>
    <w:rsid w:val="00F8634D"/>
    <w:rsid w:val="00F86751"/>
    <w:rsid w:val="00F93340"/>
    <w:rsid w:val="00F93EEF"/>
    <w:rsid w:val="00F9453E"/>
    <w:rsid w:val="00F95232"/>
    <w:rsid w:val="00F95CF6"/>
    <w:rsid w:val="00F968FC"/>
    <w:rsid w:val="00F96D4E"/>
    <w:rsid w:val="00F96FBC"/>
    <w:rsid w:val="00F97581"/>
    <w:rsid w:val="00F97C4B"/>
    <w:rsid w:val="00FA0FB2"/>
    <w:rsid w:val="00FA1A9B"/>
    <w:rsid w:val="00FA229C"/>
    <w:rsid w:val="00FA2C9B"/>
    <w:rsid w:val="00FA3588"/>
    <w:rsid w:val="00FA3999"/>
    <w:rsid w:val="00FA4696"/>
    <w:rsid w:val="00FA4CCF"/>
    <w:rsid w:val="00FA5801"/>
    <w:rsid w:val="00FA695F"/>
    <w:rsid w:val="00FA7006"/>
    <w:rsid w:val="00FA7642"/>
    <w:rsid w:val="00FB07AE"/>
    <w:rsid w:val="00FB0A2B"/>
    <w:rsid w:val="00FB0B2F"/>
    <w:rsid w:val="00FB123D"/>
    <w:rsid w:val="00FB17DB"/>
    <w:rsid w:val="00FB1D89"/>
    <w:rsid w:val="00FB1E8D"/>
    <w:rsid w:val="00FB2804"/>
    <w:rsid w:val="00FB29EB"/>
    <w:rsid w:val="00FB2BD0"/>
    <w:rsid w:val="00FB3CFA"/>
    <w:rsid w:val="00FB438E"/>
    <w:rsid w:val="00FB5783"/>
    <w:rsid w:val="00FB606B"/>
    <w:rsid w:val="00FB62D2"/>
    <w:rsid w:val="00FB6C5E"/>
    <w:rsid w:val="00FB7E54"/>
    <w:rsid w:val="00FC22F0"/>
    <w:rsid w:val="00FC2957"/>
    <w:rsid w:val="00FC29E5"/>
    <w:rsid w:val="00FC3259"/>
    <w:rsid w:val="00FC535F"/>
    <w:rsid w:val="00FC682B"/>
    <w:rsid w:val="00FC6846"/>
    <w:rsid w:val="00FC69EE"/>
    <w:rsid w:val="00FC6A80"/>
    <w:rsid w:val="00FC7096"/>
    <w:rsid w:val="00FC78CA"/>
    <w:rsid w:val="00FC7FF9"/>
    <w:rsid w:val="00FD0D25"/>
    <w:rsid w:val="00FD0E59"/>
    <w:rsid w:val="00FD1515"/>
    <w:rsid w:val="00FD173F"/>
    <w:rsid w:val="00FD1F55"/>
    <w:rsid w:val="00FD36E7"/>
    <w:rsid w:val="00FD4D55"/>
    <w:rsid w:val="00FD52CA"/>
    <w:rsid w:val="00FD575B"/>
    <w:rsid w:val="00FD5B03"/>
    <w:rsid w:val="00FD638F"/>
    <w:rsid w:val="00FD652A"/>
    <w:rsid w:val="00FD6966"/>
    <w:rsid w:val="00FD6E31"/>
    <w:rsid w:val="00FE1299"/>
    <w:rsid w:val="00FE12F5"/>
    <w:rsid w:val="00FE18DE"/>
    <w:rsid w:val="00FE18FD"/>
    <w:rsid w:val="00FE1AF0"/>
    <w:rsid w:val="00FE1BE7"/>
    <w:rsid w:val="00FE1EFE"/>
    <w:rsid w:val="00FE37E1"/>
    <w:rsid w:val="00FE3863"/>
    <w:rsid w:val="00FE38E8"/>
    <w:rsid w:val="00FE3ED2"/>
    <w:rsid w:val="00FE492F"/>
    <w:rsid w:val="00FE4E62"/>
    <w:rsid w:val="00FE4E98"/>
    <w:rsid w:val="00FE5E32"/>
    <w:rsid w:val="00FE674B"/>
    <w:rsid w:val="00FF06F0"/>
    <w:rsid w:val="00FF0DF1"/>
    <w:rsid w:val="00FF128B"/>
    <w:rsid w:val="00FF1958"/>
    <w:rsid w:val="00FF1A38"/>
    <w:rsid w:val="00FF350C"/>
    <w:rsid w:val="00FF4A70"/>
    <w:rsid w:val="00FF5D35"/>
    <w:rsid w:val="00FF7D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5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F1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F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oogle.com/url?sa=i&amp;rct=j&amp;q=&amp;esrc=s&amp;frm=1&amp;source=images&amp;cd=&amp;cad=rja&amp;uact=8&amp;docid=0je7DBhAY6MT2M&amp;tbnid=WTl05932cU-AZM:&amp;ved=0CAUQjRw&amp;url=http://unsealedprophecy.wordpress.com/2011/08/24/daniel-11-in-modern-times/&amp;ei=Sa8ZU7mPKKb82gXx9IHoDg&amp;bvm=bv.62578216,d.b2I&amp;psig=AFQjCNHLZdxhx9Ft-zztOlre_boW3TUccA&amp;ust=1394278326970659" TargetMode="External"/><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www.google.com/url?sa=i&amp;rct=j&amp;q=&amp;esrc=s&amp;frm=1&amp;source=images&amp;cd=&amp;cad=rja&amp;uact=8&amp;docid=KyH_bAPbzrMYJM&amp;tbnid=jfuYcl5oxxaN9M:&amp;ved=0CAUQjRw&amp;url=http://www.raptureforums.com/forum/prophecy-end-times-chat/77202-war-psalm-83-not-merely-imprecatory-prayer-3.html&amp;ei=Rq4ZU8jEJ4fd2AWx6YH4CA&amp;bvm=bv.62578216,d.b2I&amp;psig=AFQjCNHLZdxhx9Ft-zztOlre_boW3TUccA&amp;ust=1394278326970659"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google.com/url?sa=i&amp;rct=j&amp;q=&amp;esrc=s&amp;frm=1&amp;source=images&amp;cd=&amp;cad=rja&amp;uact=8&amp;docid=QI4O-XZfK2ESSM&amp;tbnid=yxOVCW-TKa4ZJM:&amp;ved=0CAUQjRw&amp;url=http://frankdimora.typepad.com/the_last_chronicles/2012/week33/&amp;ei=8q4ZU-XmF-e32wW8t4DwCQ&amp;bvm=bv.62578216,d.b2I&amp;psig=AFQjCNHLZdxhx9Ft-zztOlre_boW3TUccA&amp;ust=1394278326970659" TargetMode="External"/><Relationship Id="rId24" Type="http://schemas.openxmlformats.org/officeDocument/2006/relationships/hyperlink" Target="http://www.google.com/url?sa=i&amp;rct=j&amp;q=&amp;esrc=s&amp;frm=1&amp;source=images&amp;cd=&amp;cad=rja&amp;uact=8&amp;docid=ZZxfK5GmXCn2OM&amp;tbnid=lPEfG7oE4bbRWM:&amp;ved=0CAUQjRw&amp;url=http://eczp.blogspot.com/2012_09_01_archive.html&amp;ei=RrAZU8fnG4fk2QWdzYCYAQ&amp;bvm=bv.62578216,d.b2I&amp;psig=AFQjCNHLZdxhx9Ft-zztOlre_boW3TUccA&amp;ust=1394278326970659" TargetMode="External"/><Relationship Id="rId5" Type="http://schemas.openxmlformats.org/officeDocument/2006/relationships/hyperlink" Target="http://1.bp.blogspot.com/_ozlsCwnTla4/Sxh2qz2n0bI/AAAAAAAAA9I/tcxSgM5wV9g/s1600-h/ps+83.jpg" TargetMode="Externa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hyperlink" Target="http://www.google.com/url?sa=i&amp;rct=j&amp;q=&amp;esrc=s&amp;frm=1&amp;source=images&amp;cd=&amp;cad=rja&amp;uact=8&amp;docid=Zr9lLglbm1CQmM&amp;tbnid=YbYbuSfV1d2JBM:&amp;ved=0CAUQjRw&amp;url=http://www.joelstrumpet.com/?p=5731&amp;ei=ha4ZU7izKaSV3AXB6ICoCw&amp;bvm=bv.62578216,d.b2I&amp;psig=AFQjCNHLZdxhx9Ft-zztOlre_boW3TUccA&amp;ust=1394278326970659" TargetMode="External"/><Relationship Id="rId14" Type="http://schemas.openxmlformats.org/officeDocument/2006/relationships/image" Target="media/image7.gif"/><Relationship Id="rId22" Type="http://schemas.openxmlformats.org/officeDocument/2006/relationships/hyperlink" Target="http://www.google.com/url?sa=i&amp;rct=j&amp;q=&amp;esrc=s&amp;frm=1&amp;source=images&amp;cd=&amp;cad=rja&amp;uact=8&amp;docid=PgbgF-va9LrAcM&amp;tbnid=4bEpdXXo0AtsJM:&amp;ved=0CAUQjRw&amp;url=http://www.raptureforums.com/forum/prophecy-end-times-chat/70330-recognition-palestines-statehood-un-prophetic-fulfilment-ezekiel-36-a.html&amp;ei=6q8ZU6P7LaHF2QXd3oGADg&amp;bvm=bv.62578216,d.b2I&amp;psig=AFQjCNHLZdxhx9Ft-zztOlre_boW3TUccA&amp;ust=139427832697065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2302</Words>
  <Characters>13124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3</cp:revision>
  <cp:lastPrinted>2014-01-05T13:01:00Z</cp:lastPrinted>
  <dcterms:created xsi:type="dcterms:W3CDTF">2014-03-15T14:51:00Z</dcterms:created>
  <dcterms:modified xsi:type="dcterms:W3CDTF">2014-03-15T14:53:00Z</dcterms:modified>
</cp:coreProperties>
</file>